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CFEA" w14:textId="6F4EB6A0" w:rsidR="005D66DC" w:rsidRDefault="009D6E83">
      <w:pPr>
        <w:pStyle w:val="Standard"/>
        <w:keepNext/>
        <w:pageBreakBefore/>
        <w:jc w:val="center"/>
        <w:rPr>
          <w:b/>
          <w:sz w:val="28"/>
          <w:szCs w:val="28"/>
          <w:u w:val="single"/>
        </w:rPr>
      </w:pPr>
      <w:r>
        <w:rPr>
          <w:b/>
          <w:sz w:val="28"/>
          <w:szCs w:val="28"/>
          <w:u w:val="single"/>
        </w:rPr>
        <w:t>Compte-rendu de la réunion du Con</w:t>
      </w:r>
      <w:r w:rsidR="004B2CC9">
        <w:rPr>
          <w:b/>
          <w:sz w:val="28"/>
          <w:szCs w:val="28"/>
          <w:u w:val="single"/>
        </w:rPr>
        <w:t xml:space="preserve">seil Municipal du </w:t>
      </w:r>
      <w:r w:rsidR="00D400AA">
        <w:rPr>
          <w:b/>
          <w:sz w:val="28"/>
          <w:szCs w:val="28"/>
          <w:u w:val="single"/>
        </w:rPr>
        <w:t>02 AOÛT</w:t>
      </w:r>
      <w:r w:rsidR="0023310E">
        <w:rPr>
          <w:b/>
          <w:sz w:val="28"/>
          <w:szCs w:val="28"/>
          <w:u w:val="single"/>
        </w:rPr>
        <w:t xml:space="preserve"> 202</w:t>
      </w:r>
      <w:r w:rsidR="002C07B8">
        <w:rPr>
          <w:b/>
          <w:sz w:val="28"/>
          <w:szCs w:val="28"/>
          <w:u w:val="single"/>
        </w:rPr>
        <w:t>1</w:t>
      </w:r>
    </w:p>
    <w:p w14:paraId="3BD02CD5" w14:textId="77777777" w:rsidR="005D66DC" w:rsidRDefault="005D66DC">
      <w:pPr>
        <w:pStyle w:val="Standard"/>
        <w:ind w:left="360"/>
        <w:jc w:val="both"/>
      </w:pPr>
    </w:p>
    <w:p w14:paraId="3C54C5A4" w14:textId="77777777" w:rsidR="002A4F5E" w:rsidRDefault="0023310E">
      <w:pPr>
        <w:pStyle w:val="Standard"/>
        <w:keepNext/>
        <w:ind w:left="360"/>
        <w:jc w:val="both"/>
        <w:rPr>
          <w:b/>
        </w:rPr>
      </w:pPr>
      <w:r>
        <w:rPr>
          <w:b/>
        </w:rPr>
        <w:t>Etaient présents :</w:t>
      </w:r>
      <w:r>
        <w:rPr>
          <w:b/>
        </w:rPr>
        <w:tab/>
        <w:t>Bernard</w:t>
      </w:r>
      <w:r w:rsidR="002A4F5E">
        <w:rPr>
          <w:b/>
        </w:rPr>
        <w:t xml:space="preserve"> CARRERA, maire</w:t>
      </w:r>
    </w:p>
    <w:p w14:paraId="1B2EEB63"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BARBEAU, </w:t>
      </w:r>
      <w:r>
        <w:rPr>
          <w:b/>
        </w:rPr>
        <w:t>adjoint</w:t>
      </w:r>
    </w:p>
    <w:p w14:paraId="72090164"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BESSAGNET</w:t>
      </w:r>
      <w:r>
        <w:rPr>
          <w:b/>
        </w:rPr>
        <w:t>, adjoint</w:t>
      </w:r>
    </w:p>
    <w:p w14:paraId="5E873DA8" w14:textId="77777777" w:rsidR="002A4F5E" w:rsidRDefault="0023310E">
      <w:pPr>
        <w:pStyle w:val="Standard"/>
        <w:keepNext/>
        <w:ind w:left="360"/>
        <w:jc w:val="both"/>
        <w:rPr>
          <w:b/>
        </w:rPr>
      </w:pPr>
      <w:r>
        <w:rPr>
          <w:b/>
        </w:rPr>
        <w:tab/>
      </w:r>
      <w:r>
        <w:rPr>
          <w:b/>
        </w:rPr>
        <w:tab/>
      </w:r>
      <w:r>
        <w:rPr>
          <w:b/>
        </w:rPr>
        <w:tab/>
      </w:r>
      <w:r>
        <w:rPr>
          <w:b/>
        </w:rPr>
        <w:tab/>
        <w:t>Daniel</w:t>
      </w:r>
      <w:r w:rsidR="002A4F5E">
        <w:rPr>
          <w:b/>
        </w:rPr>
        <w:t xml:space="preserve"> JUGAN, adjoint</w:t>
      </w:r>
    </w:p>
    <w:p w14:paraId="05553844" w14:textId="77777777" w:rsidR="0023310E" w:rsidRDefault="0023310E">
      <w:pPr>
        <w:pStyle w:val="Standard"/>
        <w:keepNext/>
        <w:ind w:left="360"/>
        <w:jc w:val="both"/>
        <w:rPr>
          <w:b/>
        </w:rPr>
      </w:pPr>
      <w:r>
        <w:rPr>
          <w:b/>
        </w:rPr>
        <w:tab/>
      </w:r>
      <w:r>
        <w:rPr>
          <w:b/>
        </w:rPr>
        <w:tab/>
      </w:r>
      <w:r>
        <w:rPr>
          <w:b/>
        </w:rPr>
        <w:tab/>
      </w:r>
      <w:r>
        <w:rPr>
          <w:b/>
        </w:rPr>
        <w:tab/>
        <w:t>Ilona AUJON-CHEVAL</w:t>
      </w:r>
      <w:r w:rsidR="003B37B8">
        <w:rPr>
          <w:b/>
        </w:rPr>
        <w:t>L</w:t>
      </w:r>
      <w:r>
        <w:rPr>
          <w:b/>
        </w:rPr>
        <w:t>IER, conseill</w:t>
      </w:r>
      <w:r w:rsidR="005E2F7E">
        <w:rPr>
          <w:b/>
        </w:rPr>
        <w:t>ère</w:t>
      </w:r>
    </w:p>
    <w:p w14:paraId="315C4133" w14:textId="77777777" w:rsidR="002A4F5E" w:rsidRDefault="002A4F5E">
      <w:pPr>
        <w:pStyle w:val="Standard"/>
        <w:keepNext/>
        <w:ind w:left="360"/>
        <w:jc w:val="both"/>
        <w:rPr>
          <w:b/>
        </w:rPr>
      </w:pPr>
      <w:r>
        <w:rPr>
          <w:b/>
        </w:rPr>
        <w:tab/>
      </w:r>
      <w:r>
        <w:rPr>
          <w:b/>
        </w:rPr>
        <w:tab/>
      </w:r>
      <w:r>
        <w:rPr>
          <w:b/>
        </w:rPr>
        <w:tab/>
      </w:r>
      <w:r>
        <w:rPr>
          <w:b/>
        </w:rPr>
        <w:tab/>
      </w:r>
      <w:r w:rsidR="0023310E">
        <w:rPr>
          <w:b/>
        </w:rPr>
        <w:t>Corine</w:t>
      </w:r>
      <w:r w:rsidR="009D6E83">
        <w:rPr>
          <w:b/>
        </w:rPr>
        <w:t xml:space="preserve"> FAVAREL, </w:t>
      </w:r>
      <w:r>
        <w:rPr>
          <w:b/>
        </w:rPr>
        <w:t>conseill</w:t>
      </w:r>
      <w:r w:rsidR="005E2F7E">
        <w:rPr>
          <w:b/>
        </w:rPr>
        <w:t>ère</w:t>
      </w:r>
    </w:p>
    <w:p w14:paraId="586D79AA" w14:textId="31E474B6" w:rsidR="002A4F5E" w:rsidRDefault="00F3597B">
      <w:pPr>
        <w:pStyle w:val="Standard"/>
        <w:keepNext/>
        <w:ind w:left="360"/>
        <w:jc w:val="both"/>
        <w:rPr>
          <w:b/>
        </w:rPr>
      </w:pPr>
      <w:r>
        <w:rPr>
          <w:b/>
        </w:rPr>
        <w:tab/>
      </w:r>
      <w:r>
        <w:rPr>
          <w:b/>
        </w:rPr>
        <w:tab/>
      </w:r>
      <w:r>
        <w:rPr>
          <w:b/>
        </w:rPr>
        <w:tab/>
      </w:r>
      <w:r>
        <w:rPr>
          <w:b/>
        </w:rPr>
        <w:tab/>
        <w:t xml:space="preserve">Fabienne PADER, </w:t>
      </w:r>
      <w:r w:rsidR="005E2F7E">
        <w:rPr>
          <w:b/>
        </w:rPr>
        <w:t>conseillère</w:t>
      </w:r>
      <w:r w:rsidR="002A4F5E">
        <w:rPr>
          <w:b/>
        </w:rPr>
        <w:tab/>
      </w:r>
      <w:r w:rsidR="002A4F5E">
        <w:rPr>
          <w:b/>
        </w:rPr>
        <w:tab/>
      </w:r>
      <w:r w:rsidR="002A4F5E">
        <w:rPr>
          <w:b/>
        </w:rPr>
        <w:tab/>
      </w:r>
      <w:r w:rsidR="002A4F5E">
        <w:rPr>
          <w:b/>
        </w:rPr>
        <w:tab/>
      </w:r>
    </w:p>
    <w:p w14:paraId="31B04FFA" w14:textId="1FD54794" w:rsidR="005D66DC" w:rsidRDefault="00596DD6" w:rsidP="00C52638">
      <w:pPr>
        <w:pStyle w:val="Standard"/>
        <w:keepNext/>
        <w:ind w:left="360"/>
        <w:jc w:val="both"/>
        <w:rPr>
          <w:b/>
        </w:rPr>
      </w:pPr>
      <w:r>
        <w:rPr>
          <w:b/>
        </w:rPr>
        <w:tab/>
      </w:r>
      <w:r>
        <w:rPr>
          <w:b/>
        </w:rPr>
        <w:tab/>
      </w:r>
      <w:r>
        <w:rPr>
          <w:b/>
        </w:rPr>
        <w:tab/>
      </w:r>
      <w:r>
        <w:rPr>
          <w:b/>
        </w:rPr>
        <w:tab/>
        <w:t>Sébastien PALANQUE, conseiller</w:t>
      </w:r>
    </w:p>
    <w:p w14:paraId="53F8F679" w14:textId="245E4681" w:rsidR="005D66DC" w:rsidRDefault="00CA1497">
      <w:pPr>
        <w:pStyle w:val="Standard"/>
        <w:keepNext/>
        <w:ind w:left="360"/>
        <w:jc w:val="both"/>
        <w:rPr>
          <w:b/>
        </w:rPr>
      </w:pPr>
      <w:r>
        <w:rPr>
          <w:b/>
        </w:rPr>
        <w:tab/>
      </w:r>
      <w:r>
        <w:rPr>
          <w:b/>
        </w:rPr>
        <w:tab/>
      </w:r>
      <w:r>
        <w:rPr>
          <w:b/>
        </w:rPr>
        <w:tab/>
      </w:r>
      <w:r>
        <w:rPr>
          <w:b/>
        </w:rPr>
        <w:tab/>
        <w:t>Philippe CHAUDOT, conseiller</w:t>
      </w:r>
    </w:p>
    <w:p w14:paraId="68D146CD" w14:textId="77777777" w:rsidR="00CA1497" w:rsidRDefault="00CA1497" w:rsidP="00CA1497">
      <w:pPr>
        <w:pStyle w:val="Standard"/>
        <w:keepNext/>
        <w:ind w:left="360"/>
        <w:jc w:val="both"/>
        <w:rPr>
          <w:b/>
        </w:rPr>
      </w:pPr>
      <w:r>
        <w:rPr>
          <w:b/>
        </w:rPr>
        <w:tab/>
      </w:r>
      <w:r>
        <w:rPr>
          <w:b/>
        </w:rPr>
        <w:tab/>
      </w:r>
      <w:r>
        <w:rPr>
          <w:b/>
        </w:rPr>
        <w:tab/>
      </w:r>
      <w:r>
        <w:rPr>
          <w:b/>
        </w:rPr>
        <w:tab/>
      </w:r>
      <w:bookmarkStart w:id="0" w:name="_Hlk78552042"/>
      <w:r>
        <w:rPr>
          <w:b/>
        </w:rPr>
        <w:t>Hugo SOULAYRAC, conseiller</w:t>
      </w:r>
    </w:p>
    <w:p w14:paraId="03DA1497" w14:textId="60549110" w:rsidR="00CA1497" w:rsidRDefault="00CA1497" w:rsidP="00A00717">
      <w:pPr>
        <w:pStyle w:val="Standard"/>
        <w:keepNext/>
        <w:jc w:val="both"/>
        <w:rPr>
          <w:b/>
        </w:rPr>
      </w:pPr>
    </w:p>
    <w:bookmarkEnd w:id="0"/>
    <w:p w14:paraId="08264281" w14:textId="7EDF8417" w:rsidR="00CA1497" w:rsidRDefault="00F75445" w:rsidP="00CA1497">
      <w:pPr>
        <w:pStyle w:val="Standard"/>
        <w:keepNext/>
        <w:ind w:left="360"/>
        <w:jc w:val="both"/>
        <w:rPr>
          <w:b/>
        </w:rPr>
      </w:pPr>
      <w:r>
        <w:rPr>
          <w:b/>
        </w:rPr>
        <w:t>Absent :</w:t>
      </w:r>
      <w:r>
        <w:rPr>
          <w:b/>
        </w:rPr>
        <w:tab/>
      </w:r>
      <w:r>
        <w:rPr>
          <w:b/>
        </w:rPr>
        <w:tab/>
      </w:r>
      <w:r>
        <w:rPr>
          <w:b/>
        </w:rPr>
        <w:tab/>
      </w:r>
      <w:r w:rsidR="00CA1497">
        <w:rPr>
          <w:b/>
        </w:rPr>
        <w:t>Loïc BONET</w:t>
      </w:r>
      <w:r>
        <w:rPr>
          <w:b/>
        </w:rPr>
        <w:t>, procuration</w:t>
      </w:r>
      <w:r w:rsidR="00CA1497">
        <w:rPr>
          <w:b/>
        </w:rPr>
        <w:t xml:space="preserve"> à Hugo SOULAYRAC</w:t>
      </w:r>
    </w:p>
    <w:p w14:paraId="3ED20AA8" w14:textId="77777777" w:rsidR="00CA1497" w:rsidRDefault="00CA1497" w:rsidP="00CA1497">
      <w:pPr>
        <w:pStyle w:val="Standard"/>
        <w:keepNext/>
        <w:ind w:left="360"/>
        <w:jc w:val="both"/>
        <w:rPr>
          <w:b/>
        </w:rPr>
      </w:pPr>
    </w:p>
    <w:p w14:paraId="274DF319" w14:textId="1AEFA6ED" w:rsidR="00CA1497" w:rsidRDefault="00CA1497">
      <w:pPr>
        <w:pStyle w:val="Standard"/>
        <w:keepNext/>
        <w:ind w:left="360"/>
        <w:jc w:val="both"/>
        <w:rPr>
          <w:b/>
        </w:rPr>
      </w:pPr>
    </w:p>
    <w:p w14:paraId="722539B9" w14:textId="62BDA208" w:rsidR="005D66DC" w:rsidRDefault="009D6E83">
      <w:pPr>
        <w:pStyle w:val="Standard"/>
        <w:jc w:val="both"/>
      </w:pPr>
      <w:r>
        <w:t xml:space="preserve">La séance est ouverte à </w:t>
      </w:r>
      <w:r w:rsidR="003765C2">
        <w:t>9</w:t>
      </w:r>
      <w:r w:rsidR="00A00717">
        <w:t xml:space="preserve"> </w:t>
      </w:r>
      <w:r w:rsidR="003765C2">
        <w:t>h</w:t>
      </w:r>
      <w:r w:rsidR="00A00717">
        <w:t>eures</w:t>
      </w:r>
      <w:r w:rsidR="00EE357F" w:rsidRPr="00EE357F">
        <w:t xml:space="preserve"> </w:t>
      </w:r>
      <w:r w:rsidR="00EE357F">
        <w:t>par la signature de la feuille de présence</w:t>
      </w:r>
    </w:p>
    <w:p w14:paraId="192474EE" w14:textId="77777777" w:rsidR="005D66DC" w:rsidRDefault="005D66DC">
      <w:pPr>
        <w:pStyle w:val="Standard"/>
        <w:jc w:val="both"/>
      </w:pPr>
    </w:p>
    <w:p w14:paraId="26A698B7" w14:textId="4F09CC66" w:rsidR="005D66DC" w:rsidRDefault="004B2CC9" w:rsidP="00CA1497">
      <w:pPr>
        <w:pStyle w:val="Standard"/>
        <w:keepNext/>
        <w:ind w:left="360"/>
        <w:jc w:val="both"/>
      </w:pPr>
      <w:bookmarkStart w:id="1" w:name="_Hlk77759761"/>
      <w:r>
        <w:t xml:space="preserve">● </w:t>
      </w:r>
      <w:bookmarkEnd w:id="1"/>
      <w:r w:rsidR="00CA1497">
        <w:rPr>
          <w:b/>
        </w:rPr>
        <w:t>Hugo SOULAYRAC</w:t>
      </w:r>
      <w:r w:rsidR="009D6E83">
        <w:t xml:space="preserve"> est désigné secrétaire de séance</w:t>
      </w:r>
    </w:p>
    <w:p w14:paraId="706082ED" w14:textId="77777777" w:rsidR="005D66DC" w:rsidRDefault="005D66DC">
      <w:pPr>
        <w:pStyle w:val="Standard"/>
        <w:tabs>
          <w:tab w:val="left" w:pos="360"/>
        </w:tabs>
        <w:jc w:val="both"/>
      </w:pPr>
    </w:p>
    <w:p w14:paraId="418BB3CF" w14:textId="77777777" w:rsidR="005D66DC" w:rsidRDefault="004B2CC9">
      <w:pPr>
        <w:pStyle w:val="Standard"/>
        <w:tabs>
          <w:tab w:val="left" w:pos="360"/>
        </w:tabs>
        <w:jc w:val="both"/>
      </w:pPr>
      <w:r>
        <w:t>Monsieur le Maire passe ensuite à l’étude de l’ordre du jour</w:t>
      </w:r>
    </w:p>
    <w:p w14:paraId="277DF3D4" w14:textId="178F3772" w:rsidR="002C07B8" w:rsidRDefault="002C07B8">
      <w:pPr>
        <w:pStyle w:val="Standard"/>
        <w:tabs>
          <w:tab w:val="left" w:pos="360"/>
        </w:tabs>
        <w:jc w:val="both"/>
      </w:pPr>
    </w:p>
    <w:p w14:paraId="6C4EDD83" w14:textId="2894E746" w:rsidR="00AE4CDD" w:rsidRDefault="00AE4CDD">
      <w:pPr>
        <w:pStyle w:val="Standard"/>
        <w:tabs>
          <w:tab w:val="left" w:pos="360"/>
        </w:tabs>
        <w:jc w:val="both"/>
      </w:pPr>
    </w:p>
    <w:p w14:paraId="66D2B02F" w14:textId="77777777" w:rsidR="00AE4CDD" w:rsidRDefault="00AE4CDD">
      <w:pPr>
        <w:pStyle w:val="Standard"/>
        <w:tabs>
          <w:tab w:val="left" w:pos="360"/>
        </w:tabs>
        <w:jc w:val="both"/>
      </w:pPr>
    </w:p>
    <w:p w14:paraId="25FFC783" w14:textId="4A3A72A0" w:rsidR="002C07B8" w:rsidRDefault="00596DD6" w:rsidP="002C07B8">
      <w:pPr>
        <w:jc w:val="both"/>
        <w:rPr>
          <w:rFonts w:ascii="Arial" w:hAnsi="Arial" w:cs="Arial"/>
          <w:b/>
          <w:bCs/>
          <w:color w:val="000000"/>
          <w:u w:val="single"/>
        </w:rPr>
      </w:pPr>
      <w:r>
        <w:rPr>
          <w:rFonts w:ascii="Arial" w:hAnsi="Arial" w:cs="Arial"/>
          <w:b/>
          <w:bCs/>
          <w:color w:val="000000"/>
          <w:u w:val="single"/>
        </w:rPr>
        <w:t>Choix de la banque et montants pour les emprunts liés aux travaux du mur de soutènement</w:t>
      </w:r>
    </w:p>
    <w:p w14:paraId="3F4C35DF" w14:textId="69BB8C5E" w:rsidR="003765C2" w:rsidRDefault="003765C2" w:rsidP="002C07B8">
      <w:pPr>
        <w:jc w:val="both"/>
        <w:rPr>
          <w:rFonts w:ascii="Arial" w:hAnsi="Arial" w:cs="Arial"/>
          <w:b/>
          <w:bCs/>
          <w:color w:val="000000"/>
          <w:u w:val="single"/>
        </w:rPr>
      </w:pPr>
    </w:p>
    <w:p w14:paraId="5B04E29D" w14:textId="5FDB504D" w:rsidR="003765C2" w:rsidRDefault="003765C2" w:rsidP="002C07B8">
      <w:pPr>
        <w:jc w:val="both"/>
        <w:rPr>
          <w:rFonts w:ascii="Arial" w:hAnsi="Arial" w:cs="Arial"/>
          <w:color w:val="000000"/>
        </w:rPr>
      </w:pPr>
      <w:r>
        <w:rPr>
          <w:rFonts w:ascii="Arial" w:hAnsi="Arial" w:cs="Arial"/>
          <w:color w:val="000000"/>
        </w:rPr>
        <w:tab/>
        <w:t>Monsieur le Maire explique que lors de la dernière séance du Conseil Municipal</w:t>
      </w:r>
      <w:r w:rsidR="00F75445">
        <w:rPr>
          <w:rFonts w:ascii="Arial" w:hAnsi="Arial" w:cs="Arial"/>
          <w:color w:val="000000"/>
        </w:rPr>
        <w:t>,</w:t>
      </w:r>
    </w:p>
    <w:p w14:paraId="66645126" w14:textId="4277DE73" w:rsidR="003765C2" w:rsidRDefault="00F75445" w:rsidP="002C07B8">
      <w:pPr>
        <w:jc w:val="both"/>
        <w:rPr>
          <w:rFonts w:ascii="Arial" w:hAnsi="Arial" w:cs="Arial"/>
          <w:color w:val="000000"/>
        </w:rPr>
      </w:pPr>
      <w:proofErr w:type="gramStart"/>
      <w:r>
        <w:rPr>
          <w:rFonts w:ascii="Arial" w:hAnsi="Arial" w:cs="Arial"/>
          <w:color w:val="000000"/>
        </w:rPr>
        <w:t>i</w:t>
      </w:r>
      <w:r w:rsidR="003765C2">
        <w:rPr>
          <w:rFonts w:ascii="Arial" w:hAnsi="Arial" w:cs="Arial"/>
          <w:color w:val="000000"/>
        </w:rPr>
        <w:t>l</w:t>
      </w:r>
      <w:proofErr w:type="gramEnd"/>
      <w:r w:rsidR="003765C2">
        <w:rPr>
          <w:rFonts w:ascii="Arial" w:hAnsi="Arial" w:cs="Arial"/>
          <w:color w:val="000000"/>
        </w:rPr>
        <w:t xml:space="preserve"> a proposé de souscrire deux emprunts auprès du </w:t>
      </w:r>
      <w:r>
        <w:rPr>
          <w:rFonts w:ascii="Arial" w:hAnsi="Arial" w:cs="Arial"/>
          <w:color w:val="000000"/>
        </w:rPr>
        <w:t>C</w:t>
      </w:r>
      <w:r w:rsidR="003765C2">
        <w:rPr>
          <w:rFonts w:ascii="Arial" w:hAnsi="Arial" w:cs="Arial"/>
          <w:color w:val="000000"/>
        </w:rPr>
        <w:t xml:space="preserve">rédit </w:t>
      </w:r>
      <w:r>
        <w:rPr>
          <w:rFonts w:ascii="Arial" w:hAnsi="Arial" w:cs="Arial"/>
          <w:color w:val="000000"/>
        </w:rPr>
        <w:t>A</w:t>
      </w:r>
      <w:r w:rsidR="003765C2">
        <w:rPr>
          <w:rFonts w:ascii="Arial" w:hAnsi="Arial" w:cs="Arial"/>
          <w:color w:val="000000"/>
        </w:rPr>
        <w:t>gricole du Gers.</w:t>
      </w:r>
    </w:p>
    <w:p w14:paraId="0DD3893D" w14:textId="77777777" w:rsidR="003765C2" w:rsidRDefault="003765C2" w:rsidP="002C07B8">
      <w:pPr>
        <w:jc w:val="both"/>
        <w:rPr>
          <w:rFonts w:ascii="Arial" w:hAnsi="Arial" w:cs="Arial"/>
          <w:color w:val="000000"/>
        </w:rPr>
      </w:pPr>
    </w:p>
    <w:p w14:paraId="3C4D71BE" w14:textId="6577AF8C" w:rsidR="003765C2" w:rsidRDefault="003765C2" w:rsidP="002C07B8">
      <w:pPr>
        <w:jc w:val="both"/>
        <w:rPr>
          <w:rFonts w:ascii="Arial" w:hAnsi="Arial" w:cs="Arial"/>
          <w:color w:val="000000"/>
        </w:rPr>
      </w:pPr>
      <w:r>
        <w:rPr>
          <w:rFonts w:ascii="Arial" w:hAnsi="Arial" w:cs="Arial"/>
          <w:color w:val="000000"/>
        </w:rPr>
        <w:tab/>
        <w:t>Le Conseil ayant délibéré en ce sens</w:t>
      </w:r>
      <w:r w:rsidR="00F75445">
        <w:rPr>
          <w:rFonts w:ascii="Arial" w:hAnsi="Arial" w:cs="Arial"/>
          <w:color w:val="000000"/>
        </w:rPr>
        <w:t>,</w:t>
      </w:r>
      <w:r>
        <w:rPr>
          <w:rFonts w:ascii="Arial" w:hAnsi="Arial" w:cs="Arial"/>
          <w:color w:val="000000"/>
        </w:rPr>
        <w:t xml:space="preserve"> la Préfecture</w:t>
      </w:r>
      <w:r w:rsidR="00F75445">
        <w:rPr>
          <w:rFonts w:ascii="Arial" w:hAnsi="Arial" w:cs="Arial"/>
          <w:color w:val="000000"/>
        </w:rPr>
        <w:t>,</w:t>
      </w:r>
      <w:r>
        <w:rPr>
          <w:rFonts w:ascii="Arial" w:hAnsi="Arial" w:cs="Arial"/>
          <w:color w:val="000000"/>
        </w:rPr>
        <w:t xml:space="preserve"> lors du contrôle de légalité</w:t>
      </w:r>
      <w:r w:rsidR="00F75445">
        <w:rPr>
          <w:rFonts w:ascii="Arial" w:hAnsi="Arial" w:cs="Arial"/>
          <w:color w:val="000000"/>
        </w:rPr>
        <w:t>,</w:t>
      </w:r>
      <w:r>
        <w:rPr>
          <w:rFonts w:ascii="Arial" w:hAnsi="Arial" w:cs="Arial"/>
          <w:color w:val="000000"/>
        </w:rPr>
        <w:t xml:space="preserve"> nous a opposé que nous n’avions demandé au budget primitif que la somme de 70</w:t>
      </w:r>
      <w:r w:rsidR="00A30008">
        <w:rPr>
          <w:rFonts w:ascii="Arial" w:hAnsi="Arial" w:cs="Arial"/>
          <w:color w:val="000000"/>
        </w:rPr>
        <w:t> </w:t>
      </w:r>
      <w:r>
        <w:rPr>
          <w:rFonts w:ascii="Arial" w:hAnsi="Arial" w:cs="Arial"/>
          <w:color w:val="000000"/>
        </w:rPr>
        <w:t>000€</w:t>
      </w:r>
      <w:r w:rsidR="00F75445">
        <w:rPr>
          <w:rFonts w:ascii="Arial" w:hAnsi="Arial" w:cs="Arial"/>
          <w:color w:val="000000"/>
        </w:rPr>
        <w:t>.</w:t>
      </w:r>
    </w:p>
    <w:p w14:paraId="729F5C2F" w14:textId="66A0660A" w:rsidR="00A30008" w:rsidRDefault="00A30008" w:rsidP="002C07B8">
      <w:pPr>
        <w:jc w:val="both"/>
        <w:rPr>
          <w:rFonts w:ascii="Arial" w:hAnsi="Arial" w:cs="Arial"/>
          <w:color w:val="000000"/>
        </w:rPr>
      </w:pPr>
    </w:p>
    <w:p w14:paraId="32778E49" w14:textId="3B966D3E" w:rsidR="00A30008" w:rsidRDefault="00A30008" w:rsidP="002C07B8">
      <w:pPr>
        <w:jc w:val="both"/>
        <w:rPr>
          <w:rFonts w:ascii="Arial" w:hAnsi="Arial" w:cs="Arial"/>
          <w:color w:val="000000"/>
        </w:rPr>
      </w:pPr>
      <w:r>
        <w:rPr>
          <w:rFonts w:ascii="Arial" w:hAnsi="Arial" w:cs="Arial"/>
          <w:color w:val="000000"/>
        </w:rPr>
        <w:tab/>
        <w:t>Il y a donc lieu d</w:t>
      </w:r>
      <w:r w:rsidR="00CA1497">
        <w:rPr>
          <w:rFonts w:ascii="Arial" w:hAnsi="Arial" w:cs="Arial"/>
          <w:color w:val="000000"/>
        </w:rPr>
        <w:t>’annuler</w:t>
      </w:r>
      <w:r>
        <w:rPr>
          <w:rFonts w:ascii="Arial" w:hAnsi="Arial" w:cs="Arial"/>
          <w:color w:val="000000"/>
        </w:rPr>
        <w:t xml:space="preserve"> la précédente délibération</w:t>
      </w:r>
      <w:r w:rsidR="00CA1497">
        <w:rPr>
          <w:rFonts w:ascii="Arial" w:hAnsi="Arial" w:cs="Arial"/>
          <w:color w:val="000000"/>
        </w:rPr>
        <w:t xml:space="preserve"> et de redélibérer</w:t>
      </w:r>
      <w:r w:rsidR="00F75445">
        <w:rPr>
          <w:rFonts w:ascii="Arial" w:hAnsi="Arial" w:cs="Arial"/>
          <w:color w:val="000000"/>
        </w:rPr>
        <w:t>.</w:t>
      </w:r>
    </w:p>
    <w:p w14:paraId="53F0C605" w14:textId="56E983D5" w:rsidR="003765C2" w:rsidRDefault="003765C2" w:rsidP="002C07B8">
      <w:pPr>
        <w:jc w:val="both"/>
        <w:rPr>
          <w:rFonts w:ascii="Arial" w:hAnsi="Arial" w:cs="Arial"/>
          <w:color w:val="000000"/>
        </w:rPr>
      </w:pPr>
    </w:p>
    <w:p w14:paraId="5773704C" w14:textId="211B2A3C" w:rsidR="003765C2" w:rsidRDefault="003765C2" w:rsidP="002C07B8">
      <w:pPr>
        <w:jc w:val="both"/>
        <w:rPr>
          <w:rFonts w:ascii="Arial" w:hAnsi="Arial" w:cs="Arial"/>
          <w:color w:val="000000"/>
        </w:rPr>
      </w:pPr>
      <w:r>
        <w:rPr>
          <w:rFonts w:ascii="Arial" w:hAnsi="Arial" w:cs="Arial"/>
          <w:color w:val="000000"/>
        </w:rPr>
        <w:tab/>
        <w:t>Monsieur le Maire informe son Conseil que nous pouvons demander des acomptes sur la subvention DETR et que de fait un financement avec deux prêts pour un montant total de 70 000€ sera suffisant pour couvrir le montant des travaux.</w:t>
      </w:r>
    </w:p>
    <w:p w14:paraId="2A3016CA" w14:textId="11E718CE" w:rsidR="003765C2" w:rsidRDefault="003765C2" w:rsidP="002C07B8">
      <w:pPr>
        <w:jc w:val="both"/>
        <w:rPr>
          <w:rFonts w:ascii="Arial" w:hAnsi="Arial" w:cs="Arial"/>
          <w:color w:val="000000"/>
        </w:rPr>
      </w:pPr>
    </w:p>
    <w:p w14:paraId="7501620B" w14:textId="51B9491A" w:rsidR="00BC26C9" w:rsidRDefault="00A30008" w:rsidP="00596DD6">
      <w:pPr>
        <w:jc w:val="both"/>
        <w:rPr>
          <w:rFonts w:ascii="Arial" w:hAnsi="Arial" w:cs="Arial"/>
          <w:color w:val="000000"/>
        </w:rPr>
      </w:pPr>
      <w:r>
        <w:rPr>
          <w:rFonts w:ascii="Arial" w:hAnsi="Arial" w:cs="Arial"/>
          <w:color w:val="000000"/>
        </w:rPr>
        <w:tab/>
      </w:r>
      <w:r w:rsidR="00596DD6">
        <w:rPr>
          <w:rFonts w:ascii="Arial" w:hAnsi="Arial" w:cs="Arial"/>
          <w:color w:val="000000"/>
        </w:rPr>
        <w:t xml:space="preserve">Les travaux de réfection du mur de soutènement </w:t>
      </w:r>
      <w:r w:rsidR="00BC26C9">
        <w:rPr>
          <w:rFonts w:ascii="Arial" w:hAnsi="Arial" w:cs="Arial"/>
          <w:color w:val="000000"/>
        </w:rPr>
        <w:t>ayant débuté le 16 juillet</w:t>
      </w:r>
      <w:r w:rsidR="00F75445">
        <w:rPr>
          <w:rFonts w:ascii="Arial" w:hAnsi="Arial" w:cs="Arial"/>
          <w:color w:val="000000"/>
        </w:rPr>
        <w:t>,</w:t>
      </w:r>
      <w:r w:rsidR="00BC26C9">
        <w:rPr>
          <w:rFonts w:ascii="Arial" w:hAnsi="Arial" w:cs="Arial"/>
          <w:color w:val="000000"/>
        </w:rPr>
        <w:t xml:space="preserve"> </w:t>
      </w:r>
      <w:r w:rsidR="00F75445">
        <w:rPr>
          <w:rFonts w:ascii="Arial" w:hAnsi="Arial" w:cs="Arial"/>
          <w:color w:val="000000"/>
        </w:rPr>
        <w:t>i</w:t>
      </w:r>
      <w:r w:rsidR="00BC26C9">
        <w:rPr>
          <w:rFonts w:ascii="Arial" w:hAnsi="Arial" w:cs="Arial"/>
          <w:color w:val="000000"/>
        </w:rPr>
        <w:t xml:space="preserve">l est nécessaire </w:t>
      </w:r>
      <w:r>
        <w:rPr>
          <w:rFonts w:ascii="Arial" w:hAnsi="Arial" w:cs="Arial"/>
          <w:color w:val="000000"/>
        </w:rPr>
        <w:t xml:space="preserve">d’en assurer </w:t>
      </w:r>
      <w:r w:rsidR="00BC26C9">
        <w:rPr>
          <w:rFonts w:ascii="Arial" w:hAnsi="Arial" w:cs="Arial"/>
          <w:color w:val="000000"/>
        </w:rPr>
        <w:t>le financement.</w:t>
      </w:r>
    </w:p>
    <w:p w14:paraId="4D2E8F16" w14:textId="5F5FDE2F" w:rsidR="00CA1497" w:rsidRPr="00CA1497" w:rsidRDefault="00CA1497" w:rsidP="00596DD6">
      <w:pPr>
        <w:jc w:val="both"/>
        <w:rPr>
          <w:rFonts w:ascii="Arial" w:hAnsi="Arial" w:cs="Arial"/>
          <w:b/>
          <w:bCs/>
          <w:color w:val="000000"/>
        </w:rPr>
      </w:pPr>
      <w:r w:rsidRPr="00CA1497">
        <w:rPr>
          <w:rFonts w:ascii="Arial" w:hAnsi="Arial" w:cs="Arial"/>
          <w:b/>
          <w:bCs/>
          <w:color w:val="000000"/>
        </w:rPr>
        <w:lastRenderedPageBreak/>
        <w:t>Il propose</w:t>
      </w:r>
    </w:p>
    <w:p w14:paraId="1FBDDB61" w14:textId="77777777" w:rsidR="00A30008" w:rsidRDefault="00A30008" w:rsidP="00596DD6">
      <w:pPr>
        <w:jc w:val="both"/>
        <w:rPr>
          <w:rFonts w:ascii="Arial" w:hAnsi="Arial" w:cs="Arial"/>
          <w:color w:val="000000"/>
        </w:rPr>
      </w:pPr>
    </w:p>
    <w:p w14:paraId="08491879" w14:textId="57FAC0CC" w:rsidR="00497D0A" w:rsidRDefault="00CA1497" w:rsidP="00596DD6">
      <w:pPr>
        <w:jc w:val="both"/>
        <w:rPr>
          <w:rFonts w:ascii="Arial" w:hAnsi="Arial" w:cs="Arial"/>
          <w:color w:val="000000"/>
        </w:rPr>
      </w:pPr>
      <w:r>
        <w:rPr>
          <w:rFonts w:ascii="Arial" w:hAnsi="Arial" w:cs="Arial"/>
          <w:color w:val="000000"/>
        </w:rPr>
        <w:t>U</w:t>
      </w:r>
      <w:r w:rsidR="00497D0A">
        <w:rPr>
          <w:rFonts w:ascii="Arial" w:hAnsi="Arial" w:cs="Arial"/>
          <w:color w:val="000000"/>
        </w:rPr>
        <w:t>n emprunt de 60 000 € sur 15 ans</w:t>
      </w:r>
      <w:r w:rsidR="00BC26C9">
        <w:rPr>
          <w:rFonts w:ascii="Arial" w:hAnsi="Arial" w:cs="Arial"/>
          <w:color w:val="000000"/>
        </w:rPr>
        <w:t xml:space="preserve"> et un emprunt relai de 10 000€ sur deux ans</w:t>
      </w:r>
      <w:r w:rsidR="00F75445">
        <w:rPr>
          <w:rFonts w:ascii="Arial" w:hAnsi="Arial" w:cs="Arial"/>
          <w:color w:val="000000"/>
        </w:rPr>
        <w:t>.</w:t>
      </w:r>
    </w:p>
    <w:p w14:paraId="4823A505" w14:textId="77777777" w:rsidR="00BC26C9" w:rsidRDefault="00BC26C9" w:rsidP="00596DD6">
      <w:pPr>
        <w:jc w:val="both"/>
        <w:rPr>
          <w:rFonts w:ascii="Arial" w:hAnsi="Arial" w:cs="Arial"/>
          <w:color w:val="000000"/>
        </w:rPr>
      </w:pPr>
    </w:p>
    <w:p w14:paraId="610578AA" w14:textId="2AA25463" w:rsidR="00A30008" w:rsidRDefault="00A30008" w:rsidP="00A30008">
      <w:pPr>
        <w:jc w:val="both"/>
        <w:rPr>
          <w:rFonts w:ascii="Arial" w:hAnsi="Arial" w:cs="Arial"/>
          <w:color w:val="000000"/>
        </w:rPr>
      </w:pPr>
      <w:r>
        <w:rPr>
          <w:rFonts w:ascii="Arial" w:hAnsi="Arial" w:cs="Arial"/>
          <w:color w:val="000000"/>
        </w:rPr>
        <w:t>Après délibération</w:t>
      </w:r>
      <w:r w:rsidR="00F75445">
        <w:rPr>
          <w:rFonts w:ascii="Arial" w:hAnsi="Arial" w:cs="Arial"/>
          <w:color w:val="000000"/>
        </w:rPr>
        <w:t>,</w:t>
      </w:r>
      <w:r>
        <w:rPr>
          <w:rFonts w:ascii="Arial" w:hAnsi="Arial" w:cs="Arial"/>
          <w:color w:val="000000"/>
        </w:rPr>
        <w:t xml:space="preserve"> le Conseil décide de souscrire les deux emprunts auprès du </w:t>
      </w:r>
      <w:r w:rsidR="00F75445">
        <w:rPr>
          <w:rFonts w:ascii="Arial" w:hAnsi="Arial" w:cs="Arial"/>
          <w:color w:val="000000"/>
        </w:rPr>
        <w:t>C</w:t>
      </w:r>
      <w:r>
        <w:rPr>
          <w:rFonts w:ascii="Arial" w:hAnsi="Arial" w:cs="Arial"/>
          <w:color w:val="000000"/>
        </w:rPr>
        <w:t xml:space="preserve">rédit </w:t>
      </w:r>
      <w:r w:rsidR="00F75445">
        <w:rPr>
          <w:rFonts w:ascii="Arial" w:hAnsi="Arial" w:cs="Arial"/>
          <w:color w:val="000000"/>
        </w:rPr>
        <w:t>A</w:t>
      </w:r>
      <w:r>
        <w:rPr>
          <w:rFonts w:ascii="Arial" w:hAnsi="Arial" w:cs="Arial"/>
          <w:color w:val="000000"/>
        </w:rPr>
        <w:t>gricole </w:t>
      </w:r>
      <w:r w:rsidR="00F75445">
        <w:rPr>
          <w:rFonts w:ascii="Arial" w:hAnsi="Arial" w:cs="Arial"/>
          <w:color w:val="000000"/>
        </w:rPr>
        <w:t>et :</w:t>
      </w:r>
    </w:p>
    <w:p w14:paraId="05224248" w14:textId="03A5A031" w:rsidR="00D51DDC" w:rsidRDefault="00D51DDC" w:rsidP="00596DD6">
      <w:pPr>
        <w:jc w:val="both"/>
        <w:rPr>
          <w:rFonts w:ascii="Arial" w:hAnsi="Arial" w:cs="Arial"/>
          <w:color w:val="000000"/>
        </w:rPr>
      </w:pPr>
    </w:p>
    <w:p w14:paraId="246DB6B6" w14:textId="232EF797" w:rsidR="00BC26C9" w:rsidRDefault="00A30008" w:rsidP="00596DD6">
      <w:pPr>
        <w:jc w:val="both"/>
        <w:rPr>
          <w:rFonts w:ascii="Arial" w:hAnsi="Arial" w:cs="Arial"/>
          <w:b/>
          <w:bCs/>
          <w:color w:val="000000"/>
        </w:rPr>
      </w:pPr>
      <w:r w:rsidRPr="00BC26C9">
        <w:rPr>
          <w:rFonts w:ascii="Arial" w:hAnsi="Arial" w:cs="Arial"/>
          <w:b/>
          <w:bCs/>
          <w:color w:val="000000"/>
        </w:rPr>
        <w:t>D</w:t>
      </w:r>
      <w:r w:rsidR="00D51DDC" w:rsidRPr="00BC26C9">
        <w:rPr>
          <w:rFonts w:ascii="Arial" w:hAnsi="Arial" w:cs="Arial"/>
          <w:b/>
          <w:bCs/>
          <w:color w:val="000000"/>
        </w:rPr>
        <w:t>écide</w:t>
      </w:r>
    </w:p>
    <w:p w14:paraId="5BDD1553" w14:textId="308C23C5" w:rsidR="00A30008" w:rsidRPr="00A30008" w:rsidRDefault="00A30008" w:rsidP="00A30008">
      <w:pPr>
        <w:pStyle w:val="Paragraphedeliste"/>
        <w:numPr>
          <w:ilvl w:val="0"/>
          <w:numId w:val="8"/>
        </w:numPr>
        <w:jc w:val="both"/>
        <w:rPr>
          <w:rFonts w:ascii="Arial" w:hAnsi="Arial" w:cs="Arial"/>
          <w:b/>
          <w:bCs/>
          <w:color w:val="000000"/>
        </w:rPr>
      </w:pPr>
      <w:r>
        <w:rPr>
          <w:rFonts w:ascii="Arial" w:hAnsi="Arial" w:cs="Arial"/>
          <w:color w:val="000000"/>
        </w:rPr>
        <w:t>Conformément à la délibération du 21 juillet</w:t>
      </w:r>
      <w:r w:rsidR="00F75445">
        <w:rPr>
          <w:rFonts w:ascii="Arial" w:hAnsi="Arial" w:cs="Arial"/>
          <w:color w:val="000000"/>
        </w:rPr>
        <w:t>,</w:t>
      </w:r>
      <w:r>
        <w:rPr>
          <w:rFonts w:ascii="Arial" w:hAnsi="Arial" w:cs="Arial"/>
          <w:color w:val="000000"/>
        </w:rPr>
        <w:t xml:space="preserve"> de choisir le Crédit Agricole pour réaliser ces prêts</w:t>
      </w:r>
    </w:p>
    <w:p w14:paraId="7B6CF4DF" w14:textId="77777777" w:rsidR="00A30008" w:rsidRDefault="00A30008" w:rsidP="00596DD6">
      <w:pPr>
        <w:jc w:val="both"/>
        <w:rPr>
          <w:rFonts w:ascii="Arial" w:hAnsi="Arial" w:cs="Arial"/>
          <w:b/>
          <w:bCs/>
          <w:color w:val="000000"/>
        </w:rPr>
      </w:pPr>
    </w:p>
    <w:p w14:paraId="0250D735" w14:textId="73FDCB03" w:rsidR="00D51DDC" w:rsidRDefault="00D51DDC" w:rsidP="00BC26C9">
      <w:pPr>
        <w:pStyle w:val="Paragraphedeliste"/>
        <w:numPr>
          <w:ilvl w:val="0"/>
          <w:numId w:val="8"/>
        </w:numPr>
        <w:jc w:val="both"/>
        <w:rPr>
          <w:rFonts w:ascii="Arial" w:hAnsi="Arial" w:cs="Arial"/>
          <w:color w:val="000000"/>
        </w:rPr>
      </w:pPr>
      <w:r w:rsidRPr="00BC26C9">
        <w:rPr>
          <w:rFonts w:ascii="Arial" w:hAnsi="Arial" w:cs="Arial"/>
          <w:color w:val="000000"/>
        </w:rPr>
        <w:t xml:space="preserve"> </w:t>
      </w:r>
      <w:r w:rsidR="00BC26C9">
        <w:rPr>
          <w:rFonts w:ascii="Arial" w:hAnsi="Arial" w:cs="Arial"/>
          <w:color w:val="000000"/>
        </w:rPr>
        <w:t>D</w:t>
      </w:r>
      <w:r w:rsidRPr="00BC26C9">
        <w:rPr>
          <w:rFonts w:ascii="Arial" w:hAnsi="Arial" w:cs="Arial"/>
          <w:color w:val="000000"/>
        </w:rPr>
        <w:t>e retenir l’offre du Crédit Agricole</w:t>
      </w:r>
      <w:r w:rsidR="00A30008">
        <w:rPr>
          <w:rFonts w:ascii="Arial" w:hAnsi="Arial" w:cs="Arial"/>
          <w:color w:val="000000"/>
        </w:rPr>
        <w:t xml:space="preserve"> et souscrire un prêt principal de 60 000€ avec </w:t>
      </w:r>
      <w:r w:rsidR="00EA297B" w:rsidRPr="00BC26C9">
        <w:rPr>
          <w:rFonts w:ascii="Arial" w:hAnsi="Arial" w:cs="Arial"/>
          <w:color w:val="000000"/>
        </w:rPr>
        <w:t>un taux de 0,70% soit une échéance mensuelle de 4 227,65 €</w:t>
      </w:r>
      <w:r w:rsidR="00A30008">
        <w:rPr>
          <w:rFonts w:ascii="Arial" w:hAnsi="Arial" w:cs="Arial"/>
          <w:color w:val="000000"/>
        </w:rPr>
        <w:t xml:space="preserve">, des frais de dossier de 180€ </w:t>
      </w:r>
      <w:r w:rsidR="00EA297B" w:rsidRPr="00BC26C9">
        <w:rPr>
          <w:rFonts w:ascii="Arial" w:hAnsi="Arial" w:cs="Arial"/>
          <w:color w:val="000000"/>
        </w:rPr>
        <w:t>et un montant total remboursé de 63 594,75 €</w:t>
      </w:r>
    </w:p>
    <w:p w14:paraId="09C3E418" w14:textId="77777777" w:rsidR="00A30008" w:rsidRDefault="00A30008" w:rsidP="00A30008">
      <w:pPr>
        <w:pStyle w:val="Paragraphedeliste"/>
        <w:jc w:val="both"/>
        <w:rPr>
          <w:rFonts w:ascii="Arial" w:hAnsi="Arial" w:cs="Arial"/>
          <w:color w:val="000000"/>
        </w:rPr>
      </w:pPr>
    </w:p>
    <w:p w14:paraId="14289447" w14:textId="6624BEFB" w:rsidR="00BC26C9" w:rsidRPr="00A30008" w:rsidRDefault="00BC26C9" w:rsidP="00466C5C">
      <w:pPr>
        <w:pStyle w:val="Paragraphedeliste"/>
        <w:numPr>
          <w:ilvl w:val="0"/>
          <w:numId w:val="8"/>
        </w:numPr>
        <w:jc w:val="both"/>
        <w:rPr>
          <w:rFonts w:ascii="Arial" w:hAnsi="Arial" w:cs="Arial"/>
          <w:color w:val="000000"/>
        </w:rPr>
      </w:pPr>
      <w:r w:rsidRPr="00A30008">
        <w:rPr>
          <w:rFonts w:ascii="Arial" w:hAnsi="Arial" w:cs="Arial"/>
          <w:color w:val="000000"/>
        </w:rPr>
        <w:t xml:space="preserve">De retenir l’offre et de souscrire un prêt court terme </w:t>
      </w:r>
      <w:r w:rsidR="00A30008" w:rsidRPr="00A30008">
        <w:rPr>
          <w:rFonts w:ascii="Arial" w:hAnsi="Arial" w:cs="Arial"/>
          <w:color w:val="000000"/>
        </w:rPr>
        <w:t xml:space="preserve">de 10 000€ </w:t>
      </w:r>
      <w:r w:rsidR="00A30008">
        <w:rPr>
          <w:rFonts w:ascii="Arial" w:hAnsi="Arial" w:cs="Arial"/>
          <w:color w:val="000000"/>
        </w:rPr>
        <w:t>au taux de 0.90% sa</w:t>
      </w:r>
      <w:r w:rsidRPr="00A30008">
        <w:rPr>
          <w:rFonts w:ascii="Arial" w:hAnsi="Arial" w:cs="Arial"/>
          <w:color w:val="000000"/>
        </w:rPr>
        <w:t>ns pénalité de remboursement</w:t>
      </w:r>
      <w:r w:rsidR="00A30008">
        <w:rPr>
          <w:rFonts w:ascii="Arial" w:hAnsi="Arial" w:cs="Arial"/>
          <w:color w:val="000000"/>
        </w:rPr>
        <w:t xml:space="preserve"> et sans frais de dossier. Ce prêt est remboursable en 7 échéances de 52</w:t>
      </w:r>
      <w:r w:rsidR="00F75445">
        <w:rPr>
          <w:rFonts w:ascii="Arial" w:hAnsi="Arial" w:cs="Arial"/>
          <w:color w:val="000000"/>
        </w:rPr>
        <w:t>,</w:t>
      </w:r>
      <w:r w:rsidR="00A30008">
        <w:rPr>
          <w:rFonts w:ascii="Arial" w:hAnsi="Arial" w:cs="Arial"/>
          <w:color w:val="000000"/>
        </w:rPr>
        <w:t>25€ et une échéance de 10</w:t>
      </w:r>
      <w:r w:rsidR="00F75445">
        <w:rPr>
          <w:rFonts w:ascii="Arial" w:hAnsi="Arial" w:cs="Arial"/>
          <w:color w:val="000000"/>
        </w:rPr>
        <w:t> </w:t>
      </w:r>
      <w:r w:rsidR="00A30008">
        <w:rPr>
          <w:rFonts w:ascii="Arial" w:hAnsi="Arial" w:cs="Arial"/>
          <w:color w:val="000000"/>
        </w:rPr>
        <w:t>052</w:t>
      </w:r>
      <w:r w:rsidR="00F75445">
        <w:rPr>
          <w:rFonts w:ascii="Arial" w:hAnsi="Arial" w:cs="Arial"/>
          <w:color w:val="000000"/>
        </w:rPr>
        <w:t>,</w:t>
      </w:r>
      <w:r w:rsidR="00A30008">
        <w:rPr>
          <w:rFonts w:ascii="Arial" w:hAnsi="Arial" w:cs="Arial"/>
          <w:color w:val="000000"/>
        </w:rPr>
        <w:t>25€</w:t>
      </w:r>
      <w:r w:rsidRPr="00A30008">
        <w:rPr>
          <w:rFonts w:ascii="Arial" w:hAnsi="Arial" w:cs="Arial"/>
          <w:color w:val="000000"/>
        </w:rPr>
        <w:t xml:space="preserve"> </w:t>
      </w:r>
    </w:p>
    <w:p w14:paraId="7E66F21D" w14:textId="77777777" w:rsidR="00AE4CDD" w:rsidRDefault="00AE4CDD" w:rsidP="00C52638">
      <w:pPr>
        <w:jc w:val="both"/>
        <w:rPr>
          <w:rFonts w:ascii="Arial" w:hAnsi="Arial" w:cs="Arial"/>
          <w:color w:val="000000"/>
        </w:rPr>
      </w:pPr>
    </w:p>
    <w:p w14:paraId="6C863659" w14:textId="77777777" w:rsidR="00A30008" w:rsidRDefault="00C52638" w:rsidP="005A6518">
      <w:pPr>
        <w:jc w:val="both"/>
        <w:rPr>
          <w:rFonts w:ascii="Arial" w:hAnsi="Arial" w:cs="Arial"/>
          <w:color w:val="000000"/>
        </w:rPr>
      </w:pPr>
      <w:r w:rsidRPr="00181ED9">
        <w:rPr>
          <w:rFonts w:ascii="Arial" w:hAnsi="Arial" w:cs="Arial"/>
          <w:b/>
          <w:color w:val="000000"/>
        </w:rPr>
        <w:t>Autorise</w:t>
      </w:r>
      <w:r>
        <w:rPr>
          <w:rFonts w:ascii="Arial" w:hAnsi="Arial" w:cs="Arial"/>
          <w:color w:val="000000"/>
        </w:rPr>
        <w:t xml:space="preserve"> </w:t>
      </w:r>
    </w:p>
    <w:p w14:paraId="7F03FC92" w14:textId="49AC27F8" w:rsidR="005A6518" w:rsidRDefault="00C52638" w:rsidP="005A6518">
      <w:pPr>
        <w:jc w:val="both"/>
        <w:rPr>
          <w:rFonts w:ascii="Arial" w:hAnsi="Arial" w:cs="Arial"/>
          <w:color w:val="000000"/>
        </w:rPr>
      </w:pPr>
      <w:r>
        <w:rPr>
          <w:rFonts w:ascii="Arial" w:hAnsi="Arial" w:cs="Arial"/>
          <w:color w:val="000000"/>
        </w:rPr>
        <w:t>Monsieur le Maire à souscrire ce</w:t>
      </w:r>
      <w:r w:rsidR="00A30008">
        <w:rPr>
          <w:rFonts w:ascii="Arial" w:hAnsi="Arial" w:cs="Arial"/>
          <w:color w:val="000000"/>
        </w:rPr>
        <w:t>s</w:t>
      </w:r>
      <w:r>
        <w:rPr>
          <w:rFonts w:ascii="Arial" w:hAnsi="Arial" w:cs="Arial"/>
          <w:color w:val="000000"/>
        </w:rPr>
        <w:t xml:space="preserve"> emprunt</w:t>
      </w:r>
      <w:r w:rsidR="00A30008">
        <w:rPr>
          <w:rFonts w:ascii="Arial" w:hAnsi="Arial" w:cs="Arial"/>
          <w:color w:val="000000"/>
        </w:rPr>
        <w:t>s</w:t>
      </w:r>
      <w:r w:rsidR="0032695D">
        <w:rPr>
          <w:rFonts w:ascii="Arial" w:hAnsi="Arial" w:cs="Arial"/>
          <w:color w:val="000000"/>
        </w:rPr>
        <w:t xml:space="preserve"> et </w:t>
      </w:r>
      <w:r w:rsidR="00794732">
        <w:rPr>
          <w:rFonts w:ascii="Arial" w:hAnsi="Arial" w:cs="Arial"/>
          <w:color w:val="000000"/>
        </w:rPr>
        <w:t>à</w:t>
      </w:r>
      <w:r w:rsidR="0032695D">
        <w:rPr>
          <w:rFonts w:ascii="Arial" w:hAnsi="Arial" w:cs="Arial"/>
          <w:color w:val="000000"/>
        </w:rPr>
        <w:t xml:space="preserve"> signer tous les documents nécessaires.</w:t>
      </w:r>
    </w:p>
    <w:p w14:paraId="507D0469" w14:textId="2ABF8857" w:rsidR="00AE4CDD" w:rsidRDefault="00AE4CDD" w:rsidP="005A6518">
      <w:pPr>
        <w:jc w:val="both"/>
        <w:rPr>
          <w:rFonts w:ascii="Arial" w:hAnsi="Arial" w:cs="Arial"/>
          <w:color w:val="000000"/>
        </w:rPr>
      </w:pPr>
    </w:p>
    <w:p w14:paraId="10DE2D54" w14:textId="77777777" w:rsidR="00F75445" w:rsidRDefault="00F75445" w:rsidP="005A6518">
      <w:pPr>
        <w:jc w:val="both"/>
        <w:rPr>
          <w:rFonts w:ascii="Arial" w:hAnsi="Arial" w:cs="Arial"/>
          <w:color w:val="000000"/>
        </w:rPr>
      </w:pPr>
    </w:p>
    <w:p w14:paraId="3D607561" w14:textId="3352C700" w:rsidR="005D66DC" w:rsidRPr="00CE2AF2" w:rsidRDefault="009D6E83" w:rsidP="00CE2AF2">
      <w:pPr>
        <w:pStyle w:val="Standard"/>
        <w:tabs>
          <w:tab w:val="left" w:pos="360"/>
        </w:tabs>
        <w:jc w:val="center"/>
        <w:rPr>
          <w:rFonts w:ascii="Arial" w:hAnsi="Arial" w:cs="Arial"/>
          <w:b/>
          <w:bCs/>
        </w:rPr>
      </w:pPr>
      <w:r w:rsidRPr="00CE2AF2">
        <w:rPr>
          <w:rFonts w:ascii="Arial" w:hAnsi="Arial" w:cs="Arial"/>
          <w:b/>
          <w:bCs/>
        </w:rPr>
        <w:t>Aucune autre question n'étant soulevée et l'ordre du jour étant épuisé, la séance est levée à</w:t>
      </w:r>
      <w:r w:rsidR="00CE2AF2">
        <w:rPr>
          <w:rFonts w:ascii="Arial" w:hAnsi="Arial" w:cs="Arial"/>
          <w:b/>
          <w:bCs/>
        </w:rPr>
        <w:t xml:space="preserve"> </w:t>
      </w:r>
      <w:r w:rsidR="00BC26C9">
        <w:rPr>
          <w:rFonts w:ascii="Arial" w:hAnsi="Arial" w:cs="Arial"/>
          <w:b/>
          <w:bCs/>
        </w:rPr>
        <w:t>9</w:t>
      </w:r>
      <w:r w:rsidRPr="00CE2AF2">
        <w:rPr>
          <w:rFonts w:ascii="Arial" w:hAnsi="Arial" w:cs="Arial"/>
          <w:b/>
          <w:bCs/>
        </w:rPr>
        <w:t xml:space="preserve"> heures </w:t>
      </w:r>
      <w:r w:rsidR="00D365D8">
        <w:rPr>
          <w:rFonts w:ascii="Arial" w:hAnsi="Arial" w:cs="Arial"/>
          <w:b/>
          <w:bCs/>
        </w:rPr>
        <w:t>30</w:t>
      </w:r>
    </w:p>
    <w:sectPr w:rsidR="005D66DC" w:rsidRPr="00CE2AF2" w:rsidSect="007F0DAC">
      <w:headerReference w:type="default" r:id="rId8"/>
      <w:headerReference w:type="first" r:id="rId9"/>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2456" w14:textId="77777777" w:rsidR="00CB6A08" w:rsidRDefault="00CB6A08">
      <w:r>
        <w:separator/>
      </w:r>
    </w:p>
  </w:endnote>
  <w:endnote w:type="continuationSeparator" w:id="0">
    <w:p w14:paraId="3B54DC36" w14:textId="77777777" w:rsidR="00CB6A08" w:rsidRDefault="00CB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C786" w14:textId="77777777" w:rsidR="00CB6A08" w:rsidRDefault="00CB6A08">
      <w:r>
        <w:rPr>
          <w:color w:val="000000"/>
        </w:rPr>
        <w:separator/>
      </w:r>
    </w:p>
  </w:footnote>
  <w:footnote w:type="continuationSeparator" w:id="0">
    <w:p w14:paraId="05155D15" w14:textId="77777777" w:rsidR="00CB6A08" w:rsidRDefault="00CB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F75" w14:textId="77777777" w:rsidR="00236F57" w:rsidRPr="00096E1E" w:rsidRDefault="00236F57" w:rsidP="00096E1E">
    <w:pPr>
      <w:pStyle w:val="En-tte"/>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DE34" w14:textId="77777777" w:rsidR="009952C0" w:rsidRDefault="009F64EA" w:rsidP="009952C0">
    <w:pPr>
      <w:pStyle w:val="En-tte"/>
      <w:pBdr>
        <w:bottom w:val="thickThinSmallGap" w:sz="24" w:space="1" w:color="622423"/>
      </w:pBdr>
      <w:jc w:val="center"/>
      <w:rPr>
        <w:rFonts w:ascii="Cambria" w:eastAsia="Times New Roman" w:hAnsi="Cambria" w:cs="Times New Roman"/>
        <w:b/>
        <w:sz w:val="32"/>
        <w:szCs w:val="32"/>
      </w:rPr>
    </w:pPr>
    <w:r>
      <w:rPr>
        <w:noProof/>
        <w:lang w:eastAsia="fr-FR" w:bidi="ar-SA"/>
      </w:rPr>
      <w:drawing>
        <wp:inline distT="0" distB="0" distL="0" distR="0" wp14:anchorId="4A8B277D" wp14:editId="5776B05D">
          <wp:extent cx="123825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733550"/>
                  </a:xfrm>
                  <a:prstGeom prst="rect">
                    <a:avLst/>
                  </a:prstGeom>
                  <a:noFill/>
                  <a:ln>
                    <a:noFill/>
                  </a:ln>
                </pic:spPr>
              </pic:pic>
            </a:graphicData>
          </a:graphic>
        </wp:inline>
      </w:drawing>
    </w:r>
  </w:p>
  <w:p w14:paraId="4D564C61" w14:textId="77777777" w:rsidR="009952C0" w:rsidRPr="009952C0" w:rsidRDefault="009952C0" w:rsidP="009952C0">
    <w:pPr>
      <w:pStyle w:val="En-tte"/>
      <w:pBdr>
        <w:bottom w:val="thickThinSmallGap" w:sz="24" w:space="1" w:color="622423"/>
      </w:pBdr>
      <w:jc w:val="center"/>
      <w:rPr>
        <w:rFonts w:ascii="Cambria" w:eastAsia="Times New Roman" w:hAnsi="Cambria" w:cs="Times New Roman"/>
        <w:b/>
        <w:sz w:val="32"/>
        <w:szCs w:val="32"/>
      </w:rPr>
    </w:pPr>
    <w:r w:rsidRPr="009952C0">
      <w:rPr>
        <w:rFonts w:ascii="Cambria" w:eastAsia="Times New Roman" w:hAnsi="Cambria" w:cs="Times New Roman"/>
        <w:b/>
        <w:sz w:val="32"/>
        <w:szCs w:val="32"/>
      </w:rPr>
      <w:t>MAIRIE DE CASTILLON-MASSAS</w:t>
    </w:r>
  </w:p>
  <w:p w14:paraId="02BCF6C4" w14:textId="77777777" w:rsidR="007F0DAC" w:rsidRDefault="007F0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9B3"/>
    <w:multiLevelType w:val="hybridMultilevel"/>
    <w:tmpl w:val="D042048E"/>
    <w:lvl w:ilvl="0" w:tplc="5B66AC98">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152F7"/>
    <w:multiLevelType w:val="multilevel"/>
    <w:tmpl w:val="1994BE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F023457"/>
    <w:multiLevelType w:val="hybridMultilevel"/>
    <w:tmpl w:val="4F0E5C66"/>
    <w:lvl w:ilvl="0" w:tplc="BA74A9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B33C9C"/>
    <w:multiLevelType w:val="hybridMultilevel"/>
    <w:tmpl w:val="637291AE"/>
    <w:lvl w:ilvl="0" w:tplc="157440AC">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A33392"/>
    <w:multiLevelType w:val="hybridMultilevel"/>
    <w:tmpl w:val="6F4C3BB8"/>
    <w:lvl w:ilvl="0" w:tplc="3CC80D0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223D11"/>
    <w:multiLevelType w:val="hybridMultilevel"/>
    <w:tmpl w:val="2EC6C98A"/>
    <w:lvl w:ilvl="0" w:tplc="D7F68DD8">
      <w:numFmt w:val="bullet"/>
      <w:lvlText w:val="-"/>
      <w:lvlJc w:val="left"/>
      <w:pPr>
        <w:ind w:left="720" w:hanging="360"/>
      </w:pPr>
      <w:rPr>
        <w:rFonts w:ascii="Arial" w:eastAsia="SimSu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4D70FA"/>
    <w:multiLevelType w:val="hybridMultilevel"/>
    <w:tmpl w:val="74FA18CA"/>
    <w:lvl w:ilvl="0" w:tplc="D5CA51D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7E53EA"/>
    <w:multiLevelType w:val="hybridMultilevel"/>
    <w:tmpl w:val="4D04F678"/>
    <w:lvl w:ilvl="0" w:tplc="E63C3382">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D1"/>
    <w:rsid w:val="00096E1E"/>
    <w:rsid w:val="000B13E7"/>
    <w:rsid w:val="0011158E"/>
    <w:rsid w:val="00111851"/>
    <w:rsid w:val="001658C2"/>
    <w:rsid w:val="00181ED9"/>
    <w:rsid w:val="00194E8A"/>
    <w:rsid w:val="001D1E20"/>
    <w:rsid w:val="001D669C"/>
    <w:rsid w:val="00232352"/>
    <w:rsid w:val="0023310E"/>
    <w:rsid w:val="00236F57"/>
    <w:rsid w:val="00271C32"/>
    <w:rsid w:val="00292A7D"/>
    <w:rsid w:val="002A4F5E"/>
    <w:rsid w:val="002C07B8"/>
    <w:rsid w:val="002E1BB7"/>
    <w:rsid w:val="003038AB"/>
    <w:rsid w:val="0032695D"/>
    <w:rsid w:val="00364882"/>
    <w:rsid w:val="003765C2"/>
    <w:rsid w:val="003B0BBF"/>
    <w:rsid w:val="003B37B8"/>
    <w:rsid w:val="003E1AF2"/>
    <w:rsid w:val="00413EC9"/>
    <w:rsid w:val="004302FD"/>
    <w:rsid w:val="0044046C"/>
    <w:rsid w:val="004659C3"/>
    <w:rsid w:val="00497D0A"/>
    <w:rsid w:val="004A5230"/>
    <w:rsid w:val="004B2CC9"/>
    <w:rsid w:val="004C389B"/>
    <w:rsid w:val="004C5F6F"/>
    <w:rsid w:val="00522705"/>
    <w:rsid w:val="00525D20"/>
    <w:rsid w:val="00536D77"/>
    <w:rsid w:val="00554572"/>
    <w:rsid w:val="00566BD8"/>
    <w:rsid w:val="00596DD6"/>
    <w:rsid w:val="005A6518"/>
    <w:rsid w:val="005D28A5"/>
    <w:rsid w:val="005D66DC"/>
    <w:rsid w:val="005E2F7E"/>
    <w:rsid w:val="006164B4"/>
    <w:rsid w:val="00643679"/>
    <w:rsid w:val="00651C24"/>
    <w:rsid w:val="00665F47"/>
    <w:rsid w:val="00667614"/>
    <w:rsid w:val="006759CA"/>
    <w:rsid w:val="00697DDB"/>
    <w:rsid w:val="006A1944"/>
    <w:rsid w:val="0070001E"/>
    <w:rsid w:val="007053D1"/>
    <w:rsid w:val="00753278"/>
    <w:rsid w:val="00783A4D"/>
    <w:rsid w:val="00794732"/>
    <w:rsid w:val="007948FE"/>
    <w:rsid w:val="007A17F4"/>
    <w:rsid w:val="007A3AD4"/>
    <w:rsid w:val="007D3494"/>
    <w:rsid w:val="007F0DAC"/>
    <w:rsid w:val="008017CC"/>
    <w:rsid w:val="00840330"/>
    <w:rsid w:val="00857464"/>
    <w:rsid w:val="008D1160"/>
    <w:rsid w:val="008D3791"/>
    <w:rsid w:val="008D6656"/>
    <w:rsid w:val="008F1D70"/>
    <w:rsid w:val="008F4EF2"/>
    <w:rsid w:val="0091595A"/>
    <w:rsid w:val="00966164"/>
    <w:rsid w:val="009952C0"/>
    <w:rsid w:val="009A568B"/>
    <w:rsid w:val="009B4317"/>
    <w:rsid w:val="009B5C4C"/>
    <w:rsid w:val="009C4CBE"/>
    <w:rsid w:val="009D6E83"/>
    <w:rsid w:val="009F64EA"/>
    <w:rsid w:val="00A00717"/>
    <w:rsid w:val="00A30008"/>
    <w:rsid w:val="00A307D5"/>
    <w:rsid w:val="00A54A96"/>
    <w:rsid w:val="00A941F0"/>
    <w:rsid w:val="00AE4CDD"/>
    <w:rsid w:val="00AF243C"/>
    <w:rsid w:val="00AF6382"/>
    <w:rsid w:val="00B448EE"/>
    <w:rsid w:val="00BB4ACD"/>
    <w:rsid w:val="00BC26C9"/>
    <w:rsid w:val="00BD31AE"/>
    <w:rsid w:val="00C119B6"/>
    <w:rsid w:val="00C52638"/>
    <w:rsid w:val="00CA1497"/>
    <w:rsid w:val="00CB6A08"/>
    <w:rsid w:val="00CC284C"/>
    <w:rsid w:val="00CC6B4E"/>
    <w:rsid w:val="00CE2AF2"/>
    <w:rsid w:val="00D365D8"/>
    <w:rsid w:val="00D400AA"/>
    <w:rsid w:val="00D50A58"/>
    <w:rsid w:val="00D51DDC"/>
    <w:rsid w:val="00D72EAA"/>
    <w:rsid w:val="00D759D1"/>
    <w:rsid w:val="00D97C84"/>
    <w:rsid w:val="00DD24AA"/>
    <w:rsid w:val="00DF4787"/>
    <w:rsid w:val="00DF744F"/>
    <w:rsid w:val="00E65D09"/>
    <w:rsid w:val="00E911CF"/>
    <w:rsid w:val="00E9297F"/>
    <w:rsid w:val="00E92EFE"/>
    <w:rsid w:val="00E94929"/>
    <w:rsid w:val="00E95586"/>
    <w:rsid w:val="00EA297B"/>
    <w:rsid w:val="00ED7730"/>
    <w:rsid w:val="00EE357F"/>
    <w:rsid w:val="00EF51AA"/>
    <w:rsid w:val="00F127A4"/>
    <w:rsid w:val="00F3597B"/>
    <w:rsid w:val="00F603C8"/>
    <w:rsid w:val="00F6691F"/>
    <w:rsid w:val="00F75445"/>
    <w:rsid w:val="00F84B3A"/>
    <w:rsid w:val="00F86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0E4F"/>
  <w15:docId w15:val="{0DA8A433-37AD-4886-931F-358B817B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64"/>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D6656"/>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8D6656"/>
    <w:pPr>
      <w:keepNext/>
      <w:spacing w:before="240" w:after="120"/>
    </w:pPr>
    <w:rPr>
      <w:rFonts w:ascii="Arial" w:eastAsia="Microsoft YaHei" w:hAnsi="Arial"/>
      <w:sz w:val="28"/>
      <w:szCs w:val="28"/>
    </w:rPr>
  </w:style>
  <w:style w:type="paragraph" w:customStyle="1" w:styleId="Textbody">
    <w:name w:val="Text body"/>
    <w:basedOn w:val="Standard"/>
    <w:rsid w:val="008D6656"/>
    <w:pPr>
      <w:spacing w:after="120"/>
    </w:pPr>
  </w:style>
  <w:style w:type="paragraph" w:styleId="Liste">
    <w:name w:val="List"/>
    <w:basedOn w:val="Textbody"/>
    <w:rsid w:val="008D6656"/>
  </w:style>
  <w:style w:type="paragraph" w:styleId="Lgende">
    <w:name w:val="caption"/>
    <w:basedOn w:val="Standard"/>
    <w:rsid w:val="008D6656"/>
    <w:pPr>
      <w:suppressLineNumbers/>
      <w:spacing w:before="120" w:after="120"/>
    </w:pPr>
    <w:rPr>
      <w:i/>
      <w:iCs/>
    </w:rPr>
  </w:style>
  <w:style w:type="paragraph" w:customStyle="1" w:styleId="Index">
    <w:name w:val="Index"/>
    <w:basedOn w:val="Standard"/>
    <w:rsid w:val="008D6656"/>
    <w:pPr>
      <w:suppressLineNumbers/>
    </w:pPr>
  </w:style>
  <w:style w:type="character" w:customStyle="1" w:styleId="BulletSymbols">
    <w:name w:val="Bullet Symbols"/>
    <w:rsid w:val="008D6656"/>
    <w:rPr>
      <w:rFonts w:ascii="OpenSymbol" w:eastAsia="OpenSymbol" w:hAnsi="OpenSymbol" w:cs="OpenSymbol"/>
    </w:rPr>
  </w:style>
  <w:style w:type="paragraph" w:styleId="En-tte">
    <w:name w:val="header"/>
    <w:basedOn w:val="Normal"/>
    <w:link w:val="En-tteCar"/>
    <w:uiPriority w:val="99"/>
    <w:unhideWhenUsed/>
    <w:rsid w:val="00096E1E"/>
    <w:pPr>
      <w:tabs>
        <w:tab w:val="center" w:pos="4536"/>
        <w:tab w:val="right" w:pos="9072"/>
      </w:tabs>
    </w:pPr>
    <w:rPr>
      <w:szCs w:val="21"/>
    </w:rPr>
  </w:style>
  <w:style w:type="character" w:customStyle="1" w:styleId="En-tteCar">
    <w:name w:val="En-tête Car"/>
    <w:link w:val="En-tte"/>
    <w:uiPriority w:val="99"/>
    <w:rsid w:val="00096E1E"/>
    <w:rPr>
      <w:kern w:val="3"/>
      <w:sz w:val="24"/>
      <w:szCs w:val="21"/>
      <w:lang w:eastAsia="zh-CN" w:bidi="hi-IN"/>
    </w:rPr>
  </w:style>
  <w:style w:type="paragraph" w:styleId="Pieddepage">
    <w:name w:val="footer"/>
    <w:basedOn w:val="Normal"/>
    <w:link w:val="PieddepageCar"/>
    <w:uiPriority w:val="99"/>
    <w:semiHidden/>
    <w:unhideWhenUsed/>
    <w:rsid w:val="00096E1E"/>
    <w:pPr>
      <w:tabs>
        <w:tab w:val="center" w:pos="4536"/>
        <w:tab w:val="right" w:pos="9072"/>
      </w:tabs>
    </w:pPr>
    <w:rPr>
      <w:szCs w:val="21"/>
    </w:rPr>
  </w:style>
  <w:style w:type="character" w:customStyle="1" w:styleId="PieddepageCar">
    <w:name w:val="Pied de page Car"/>
    <w:link w:val="Pieddepage"/>
    <w:uiPriority w:val="99"/>
    <w:semiHidden/>
    <w:rsid w:val="00096E1E"/>
    <w:rPr>
      <w:kern w:val="3"/>
      <w:sz w:val="24"/>
      <w:szCs w:val="21"/>
      <w:lang w:eastAsia="zh-CN" w:bidi="hi-IN"/>
    </w:rPr>
  </w:style>
  <w:style w:type="paragraph" w:styleId="Textedebulles">
    <w:name w:val="Balloon Text"/>
    <w:basedOn w:val="Normal"/>
    <w:link w:val="TextedebullesCar"/>
    <w:uiPriority w:val="99"/>
    <w:semiHidden/>
    <w:unhideWhenUsed/>
    <w:rsid w:val="009952C0"/>
    <w:rPr>
      <w:rFonts w:ascii="Tahoma" w:hAnsi="Tahoma"/>
      <w:sz w:val="16"/>
      <w:szCs w:val="14"/>
    </w:rPr>
  </w:style>
  <w:style w:type="character" w:customStyle="1" w:styleId="TextedebullesCar">
    <w:name w:val="Texte de bulles Car"/>
    <w:link w:val="Textedebulles"/>
    <w:uiPriority w:val="99"/>
    <w:semiHidden/>
    <w:rsid w:val="009952C0"/>
    <w:rPr>
      <w:rFonts w:ascii="Tahoma" w:hAnsi="Tahoma"/>
      <w:kern w:val="3"/>
      <w:sz w:val="16"/>
      <w:szCs w:val="14"/>
      <w:lang w:eastAsia="zh-CN" w:bidi="hi-IN"/>
    </w:rPr>
  </w:style>
  <w:style w:type="paragraph" w:styleId="Paragraphedeliste">
    <w:name w:val="List Paragraph"/>
    <w:basedOn w:val="Normal"/>
    <w:uiPriority w:val="34"/>
    <w:qFormat/>
    <w:rsid w:val="00D97C8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Utilitaires\Compte%20rendu%20du%20Conseil%20Municip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5B57-EDDF-40CE-9813-FFC133AB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 rendu du Conseil Municipal</Template>
  <TotalTime>12</TotalTime>
  <Pages>2</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MAIRIE DE CASTILLON-MASSAS</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CASTILLON-MASSAS</dc:title>
  <dc:creator>DANIEL</dc:creator>
  <cp:lastModifiedBy>Daniel JUGAN</cp:lastModifiedBy>
  <cp:revision>5</cp:revision>
  <cp:lastPrinted>2021-07-21T14:59:00Z</cp:lastPrinted>
  <dcterms:created xsi:type="dcterms:W3CDTF">2021-07-30T13:44:00Z</dcterms:created>
  <dcterms:modified xsi:type="dcterms:W3CDTF">2021-07-31T09:03:00Z</dcterms:modified>
</cp:coreProperties>
</file>