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F515" w14:textId="10E30D22" w:rsidR="008B0481" w:rsidRPr="00085E8C" w:rsidRDefault="008B0481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R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PUBLIQUE FRAN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Ç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AISE</w:t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D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PARTEMENT DU GERS</w:t>
      </w:r>
    </w:p>
    <w:p w14:paraId="7FFAC92E" w14:textId="3C6A2A94" w:rsidR="008A3C99" w:rsidRPr="00085E8C" w:rsidRDefault="008A3C99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</w:pPr>
    </w:p>
    <w:p w14:paraId="7B63EC39" w14:textId="77777777" w:rsidR="008A3C99" w:rsidRPr="00085E8C" w:rsidRDefault="008A3C99">
      <w:pPr>
        <w:rPr>
          <w:rFonts w:ascii="Times New Roman" w:hAnsi="Times New Roman" w:cs="Times New Roman"/>
        </w:rPr>
      </w:pPr>
    </w:p>
    <w:p w14:paraId="312B44D0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47FC5902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681A55D5" w14:textId="35C3003E" w:rsidR="00BF691E" w:rsidRPr="00085E8C" w:rsidRDefault="00BF691E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MAIRIE DE CASTILLON-MASSAS</w:t>
      </w:r>
    </w:p>
    <w:p w14:paraId="6DA82E6F" w14:textId="472912D3" w:rsidR="005B530D" w:rsidRPr="00085E8C" w:rsidRDefault="00171A2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PROC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È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S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-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VERBAL DE LA REUNION </w:t>
      </w:r>
      <w:r w:rsidR="004512C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DU 23 JANVIER</w:t>
      </w:r>
      <w:r w:rsidR="005B530D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202</w:t>
      </w:r>
      <w:r w:rsidR="004512C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4</w:t>
      </w:r>
    </w:p>
    <w:p w14:paraId="680A578D" w14:textId="77777777" w:rsidR="005B530D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821B021" w14:textId="77777777" w:rsidR="00150AF2" w:rsidRPr="00085E8C" w:rsidRDefault="00150AF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58DF0D5" w14:textId="77777777" w:rsidR="007471D1" w:rsidRPr="00085E8C" w:rsidRDefault="007471D1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FCDA68B" w14:textId="16827E90" w:rsidR="005B530D" w:rsidRPr="00085E8C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L’an deux mille vingt-</w:t>
      </w:r>
      <w:r w:rsidR="004512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quatre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, le </w:t>
      </w:r>
      <w:r w:rsidR="004512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23</w:t>
      </w:r>
      <w:r w:rsidR="001D33D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4512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janvier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à 20 h 30, le Conseil Municipal de </w:t>
      </w:r>
      <w:r w:rsidR="00377751"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la commune de 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Castillon-Massas, régulièrement convoqué, s’est tenu à la Salle du Conseil Municipal, sous la présidence de Monsieur Bernard CARRERA, Maire. </w:t>
      </w:r>
    </w:p>
    <w:p w14:paraId="29FE2812" w14:textId="77777777" w:rsidR="007471D1" w:rsidRPr="00085E8C" w:rsidRDefault="007471D1">
      <w:pPr>
        <w:rPr>
          <w:rFonts w:ascii="Times New Roman" w:hAnsi="Times New Roman" w:cs="Times New Roman"/>
          <w:sz w:val="24"/>
          <w:szCs w:val="24"/>
        </w:rPr>
      </w:pPr>
    </w:p>
    <w:p w14:paraId="0284A28B" w14:textId="57F2A67B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Nombre de conseillers en exercice : 11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présents : </w:t>
      </w:r>
      <w:r w:rsidR="004512C2">
        <w:rPr>
          <w:rFonts w:ascii="Times New Roman" w:hAnsi="Times New Roman" w:cs="Times New Roman"/>
          <w:sz w:val="24"/>
          <w:szCs w:val="24"/>
        </w:rPr>
        <w:t>10</w:t>
      </w:r>
    </w:p>
    <w:p w14:paraId="2125ACBE" w14:textId="277C9621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d’excusés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4512C2">
        <w:rPr>
          <w:rFonts w:ascii="Times New Roman" w:hAnsi="Times New Roman" w:cs="Times New Roman"/>
          <w:sz w:val="24"/>
          <w:szCs w:val="24"/>
        </w:rPr>
        <w:t>1</w:t>
      </w:r>
      <w:r w:rsidR="001D33DA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>Nombre de procuration</w:t>
      </w:r>
      <w:r w:rsidR="00D663A2" w:rsidRPr="00085E8C">
        <w:rPr>
          <w:rFonts w:ascii="Times New Roman" w:hAnsi="Times New Roman" w:cs="Times New Roman"/>
          <w:sz w:val="24"/>
          <w:szCs w:val="24"/>
        </w:rPr>
        <w:t>s</w:t>
      </w:r>
      <w:r w:rsidRPr="00085E8C">
        <w:rPr>
          <w:rFonts w:ascii="Times New Roman" w:hAnsi="Times New Roman" w:cs="Times New Roman"/>
          <w:sz w:val="24"/>
          <w:szCs w:val="24"/>
        </w:rPr>
        <w:t xml:space="preserve"> : </w:t>
      </w:r>
      <w:r w:rsidR="001D33DA">
        <w:rPr>
          <w:rFonts w:ascii="Times New Roman" w:hAnsi="Times New Roman" w:cs="Times New Roman"/>
          <w:sz w:val="24"/>
          <w:szCs w:val="24"/>
        </w:rPr>
        <w:t>00</w:t>
      </w:r>
    </w:p>
    <w:p w14:paraId="7B1DFD04" w14:textId="6B28383C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d’absents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4512C2">
        <w:rPr>
          <w:rFonts w:ascii="Times New Roman" w:hAnsi="Times New Roman" w:cs="Times New Roman"/>
          <w:sz w:val="24"/>
          <w:szCs w:val="24"/>
        </w:rPr>
        <w:t>1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votants : </w:t>
      </w:r>
      <w:r w:rsidR="004512C2">
        <w:rPr>
          <w:rFonts w:ascii="Times New Roman" w:hAnsi="Times New Roman" w:cs="Times New Roman"/>
          <w:sz w:val="24"/>
          <w:szCs w:val="24"/>
        </w:rPr>
        <w:t>10</w:t>
      </w:r>
    </w:p>
    <w:p w14:paraId="0A5BA494" w14:textId="13CE6C5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Date de convocation : </w:t>
      </w:r>
      <w:r w:rsidR="004512C2">
        <w:rPr>
          <w:rFonts w:ascii="Times New Roman" w:hAnsi="Times New Roman" w:cs="Times New Roman"/>
          <w:sz w:val="24"/>
          <w:szCs w:val="24"/>
        </w:rPr>
        <w:t>18</w:t>
      </w:r>
      <w:r w:rsidR="006D2EC3" w:rsidRPr="00085E8C">
        <w:rPr>
          <w:rFonts w:ascii="Times New Roman" w:hAnsi="Times New Roman" w:cs="Times New Roman"/>
          <w:sz w:val="24"/>
          <w:szCs w:val="24"/>
        </w:rPr>
        <w:t>/</w:t>
      </w:r>
      <w:r w:rsidR="004512C2">
        <w:rPr>
          <w:rFonts w:ascii="Times New Roman" w:hAnsi="Times New Roman" w:cs="Times New Roman"/>
          <w:sz w:val="24"/>
          <w:szCs w:val="24"/>
        </w:rPr>
        <w:t>0</w:t>
      </w:r>
      <w:r w:rsidR="00926348">
        <w:rPr>
          <w:rFonts w:ascii="Times New Roman" w:hAnsi="Times New Roman" w:cs="Times New Roman"/>
          <w:sz w:val="24"/>
          <w:szCs w:val="24"/>
        </w:rPr>
        <w:t>1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4512C2">
        <w:rPr>
          <w:rFonts w:ascii="Times New Roman" w:hAnsi="Times New Roman" w:cs="Times New Roman"/>
          <w:sz w:val="24"/>
          <w:szCs w:val="24"/>
        </w:rPr>
        <w:t>4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Date d’affichage : </w:t>
      </w:r>
      <w:r w:rsidR="004512C2">
        <w:rPr>
          <w:rFonts w:ascii="Times New Roman" w:hAnsi="Times New Roman" w:cs="Times New Roman"/>
          <w:sz w:val="24"/>
          <w:szCs w:val="24"/>
        </w:rPr>
        <w:t>18</w:t>
      </w:r>
      <w:r w:rsidRPr="00085E8C">
        <w:rPr>
          <w:rFonts w:ascii="Times New Roman" w:hAnsi="Times New Roman" w:cs="Times New Roman"/>
          <w:sz w:val="24"/>
          <w:szCs w:val="24"/>
        </w:rPr>
        <w:t>/</w:t>
      </w:r>
      <w:r w:rsidR="004512C2">
        <w:rPr>
          <w:rFonts w:ascii="Times New Roman" w:hAnsi="Times New Roman" w:cs="Times New Roman"/>
          <w:sz w:val="24"/>
          <w:szCs w:val="24"/>
        </w:rPr>
        <w:t>0</w:t>
      </w:r>
      <w:r w:rsidR="00926348">
        <w:rPr>
          <w:rFonts w:ascii="Times New Roman" w:hAnsi="Times New Roman" w:cs="Times New Roman"/>
          <w:sz w:val="24"/>
          <w:szCs w:val="24"/>
        </w:rPr>
        <w:t>1</w:t>
      </w:r>
      <w:r w:rsidRPr="00085E8C">
        <w:rPr>
          <w:rFonts w:ascii="Times New Roman" w:hAnsi="Times New Roman" w:cs="Times New Roman"/>
          <w:sz w:val="24"/>
          <w:szCs w:val="24"/>
        </w:rPr>
        <w:t>/202</w:t>
      </w:r>
      <w:r w:rsidR="004512C2">
        <w:rPr>
          <w:rFonts w:ascii="Times New Roman" w:hAnsi="Times New Roman" w:cs="Times New Roman"/>
          <w:sz w:val="24"/>
          <w:szCs w:val="24"/>
        </w:rPr>
        <w:t>4</w:t>
      </w:r>
    </w:p>
    <w:p w14:paraId="288E869E" w14:textId="7777777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F92EAE2" w14:textId="77777777" w:rsidR="00331CC2" w:rsidRPr="00085E8C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377FD2" w14:textId="1DBB2512" w:rsidR="00BF691E" w:rsidRPr="00085E8C" w:rsidRDefault="00BF691E" w:rsidP="00BF691E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</w:rPr>
        <w:t>Le quorum étant atteint, le Conseil peut valablement délibérer</w:t>
      </w:r>
    </w:p>
    <w:p w14:paraId="2DB5D608" w14:textId="77777777" w:rsidR="00331CC2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A1C2C9" w14:textId="77777777" w:rsidR="00150AF2" w:rsidRPr="00085E8C" w:rsidRDefault="00150AF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DF15B55" w14:textId="77777777" w:rsidR="007471D1" w:rsidRPr="00085E8C" w:rsidRDefault="007471D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095907" w14:textId="2832D503" w:rsidR="00377751" w:rsidRPr="00085E8C" w:rsidRDefault="00377751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Présents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  <w:r w:rsidR="00C2322F" w:rsidRPr="00085E8C">
        <w:rPr>
          <w:rFonts w:ascii="Times New Roman" w:hAnsi="Times New Roman" w:cs="Times New Roman"/>
          <w:sz w:val="24"/>
          <w:szCs w:val="24"/>
        </w:rPr>
        <w:t xml:space="preserve"> (maire)</w:t>
      </w:r>
      <w:r w:rsidRPr="00085E8C">
        <w:rPr>
          <w:rFonts w:ascii="Times New Roman" w:hAnsi="Times New Roman" w:cs="Times New Roman"/>
          <w:sz w:val="24"/>
          <w:szCs w:val="24"/>
        </w:rPr>
        <w:t xml:space="preserve">, Daniel JUGAN, </w:t>
      </w:r>
      <w:r w:rsidR="00857D55" w:rsidRPr="00085E8C">
        <w:rPr>
          <w:rFonts w:ascii="Times New Roman" w:hAnsi="Times New Roman" w:cs="Times New Roman"/>
          <w:sz w:val="24"/>
          <w:szCs w:val="24"/>
        </w:rPr>
        <w:t>Pierre BARBEAU</w:t>
      </w:r>
      <w:r w:rsidR="001D33DA">
        <w:rPr>
          <w:rFonts w:ascii="Times New Roman" w:hAnsi="Times New Roman" w:cs="Times New Roman"/>
          <w:sz w:val="24"/>
          <w:szCs w:val="24"/>
        </w:rPr>
        <w:t>, Pierre BESSAGNET</w:t>
      </w:r>
      <w:r w:rsidR="00C2322F" w:rsidRPr="00085E8C">
        <w:rPr>
          <w:rFonts w:ascii="Times New Roman" w:hAnsi="Times New Roman" w:cs="Times New Roman"/>
          <w:sz w:val="24"/>
          <w:szCs w:val="24"/>
        </w:rPr>
        <w:t xml:space="preserve"> (adjoints)</w:t>
      </w:r>
      <w:r w:rsidR="00857D55"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4512C2" w:rsidRPr="00085E8C">
        <w:rPr>
          <w:rFonts w:ascii="Times New Roman" w:hAnsi="Times New Roman" w:cs="Times New Roman"/>
          <w:sz w:val="24"/>
          <w:szCs w:val="24"/>
        </w:rPr>
        <w:t>Ilona AUJON-CHEVALLIER</w:t>
      </w:r>
      <w:r w:rsidR="004512C2">
        <w:rPr>
          <w:rFonts w:ascii="Times New Roman" w:hAnsi="Times New Roman" w:cs="Times New Roman"/>
          <w:sz w:val="24"/>
          <w:szCs w:val="24"/>
        </w:rPr>
        <w:t>,</w:t>
      </w:r>
      <w:r w:rsidR="004512C2" w:rsidRPr="00085E8C">
        <w:rPr>
          <w:rFonts w:ascii="Times New Roman" w:hAnsi="Times New Roman" w:cs="Times New Roman"/>
          <w:sz w:val="24"/>
          <w:szCs w:val="24"/>
        </w:rPr>
        <w:t xml:space="preserve"> </w:t>
      </w:r>
      <w:r w:rsidR="00973C25" w:rsidRPr="00085E8C">
        <w:rPr>
          <w:rFonts w:ascii="Times New Roman" w:hAnsi="Times New Roman" w:cs="Times New Roman"/>
          <w:sz w:val="24"/>
          <w:szCs w:val="24"/>
        </w:rPr>
        <w:t>Fabienne PADER</w:t>
      </w:r>
      <w:r w:rsidR="00857D55"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926348">
        <w:rPr>
          <w:rFonts w:ascii="Times New Roman" w:hAnsi="Times New Roman" w:cs="Times New Roman"/>
          <w:sz w:val="24"/>
          <w:szCs w:val="24"/>
        </w:rPr>
        <w:t xml:space="preserve">Loïc BONET, </w:t>
      </w:r>
      <w:r w:rsidR="006D2EC3" w:rsidRPr="00085E8C">
        <w:rPr>
          <w:rFonts w:ascii="Times New Roman" w:hAnsi="Times New Roman" w:cs="Times New Roman"/>
          <w:sz w:val="24"/>
          <w:szCs w:val="24"/>
        </w:rPr>
        <w:t xml:space="preserve">Philippe CHAUDOT, </w:t>
      </w:r>
      <w:r w:rsidR="000755CE" w:rsidRPr="00085E8C">
        <w:rPr>
          <w:rFonts w:ascii="Times New Roman" w:hAnsi="Times New Roman" w:cs="Times New Roman"/>
          <w:sz w:val="24"/>
          <w:szCs w:val="24"/>
        </w:rPr>
        <w:t>Sébastien PALANQUE</w:t>
      </w:r>
      <w:r w:rsidR="00973C25">
        <w:rPr>
          <w:rFonts w:ascii="Times New Roman" w:hAnsi="Times New Roman" w:cs="Times New Roman"/>
          <w:sz w:val="24"/>
          <w:szCs w:val="24"/>
        </w:rPr>
        <w:t xml:space="preserve">, </w:t>
      </w:r>
      <w:r w:rsidR="00973C25" w:rsidRPr="00085E8C">
        <w:rPr>
          <w:rFonts w:ascii="Times New Roman" w:hAnsi="Times New Roman" w:cs="Times New Roman"/>
          <w:sz w:val="24"/>
          <w:szCs w:val="24"/>
        </w:rPr>
        <w:t>Hugo SOULAYRAC</w:t>
      </w:r>
      <w:r w:rsidR="002D71C9" w:rsidRPr="00085E8C">
        <w:rPr>
          <w:rFonts w:ascii="Times New Roman" w:hAnsi="Times New Roman" w:cs="Times New Roman"/>
          <w:sz w:val="24"/>
          <w:szCs w:val="24"/>
        </w:rPr>
        <w:t xml:space="preserve"> (conseillers)</w:t>
      </w:r>
    </w:p>
    <w:p w14:paraId="22ABF977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AE99008" w14:textId="08B7335B" w:rsidR="000B6CB2" w:rsidRPr="000B6CB2" w:rsidRDefault="000755CE" w:rsidP="00CF609C">
      <w:pPr>
        <w:pStyle w:val="Sansinterligne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Procuration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1D33DA">
        <w:rPr>
          <w:rFonts w:ascii="Times New Roman" w:hAnsi="Times New Roman" w:cs="Times New Roman"/>
          <w:sz w:val="24"/>
          <w:szCs w:val="24"/>
        </w:rPr>
        <w:t>Néant</w:t>
      </w:r>
    </w:p>
    <w:p w14:paraId="7D535025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BE0C4F6" w14:textId="44E342A2" w:rsidR="000755CE" w:rsidRPr="00085E8C" w:rsidRDefault="000755CE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Absent</w:t>
      </w:r>
      <w:r w:rsidR="001D33DA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excusé</w:t>
      </w:r>
      <w:r w:rsidR="001D33DA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bookmarkStart w:id="0" w:name="_Hlk149749750"/>
      <w:r w:rsidR="00926348">
        <w:rPr>
          <w:rFonts w:ascii="Times New Roman" w:hAnsi="Times New Roman" w:cs="Times New Roman"/>
          <w:sz w:val="24"/>
          <w:szCs w:val="24"/>
        </w:rPr>
        <w:t>Corine FAVAREL</w:t>
      </w:r>
    </w:p>
    <w:bookmarkEnd w:id="0"/>
    <w:p w14:paraId="3EC28D12" w14:textId="77777777" w:rsidR="000755CE" w:rsidRPr="00085E8C" w:rsidRDefault="000755C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74F4F58" w14:textId="3C51F655" w:rsidR="000755C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Président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</w:p>
    <w:p w14:paraId="25E448B8" w14:textId="77777777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8BEC0B4" w14:textId="3CEEE50B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Secrétaire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F91BCD">
        <w:rPr>
          <w:rFonts w:ascii="Times New Roman" w:hAnsi="Times New Roman" w:cs="Times New Roman"/>
          <w:sz w:val="24"/>
          <w:szCs w:val="24"/>
        </w:rPr>
        <w:t>Hugo SOULAYRAC</w:t>
      </w:r>
    </w:p>
    <w:p w14:paraId="6596781D" w14:textId="77777777" w:rsidR="00BF691E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3FBE091E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506BA53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F37E5F7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AEF8480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0076967" w14:textId="77777777" w:rsidR="00150AF2" w:rsidRDefault="00150AF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4E597AE4" w14:textId="77777777" w:rsidR="00331CC2" w:rsidRDefault="00331CC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607A483E" w14:textId="77777777" w:rsidR="00A83B56" w:rsidRDefault="00A83B56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713B7675" w14:textId="39BB4607" w:rsidR="007471D1" w:rsidRPr="00085E8C" w:rsidRDefault="007471D1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Rappel de l’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O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rdre du </w:t>
      </w:r>
      <w:r w:rsidR="003B6ED5">
        <w:rPr>
          <w:rFonts w:ascii="Times New Roman" w:hAnsi="Times New Roman" w:cs="Times New Roman"/>
          <w:b/>
          <w:bCs/>
          <w:sz w:val="24"/>
          <w:szCs w:val="24"/>
          <w:u w:val="thick"/>
        </w:rPr>
        <w:t>J</w:t>
      </w: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our :</w:t>
      </w:r>
    </w:p>
    <w:p w14:paraId="709152C5" w14:textId="77777777" w:rsidR="007E4105" w:rsidRPr="00085E8C" w:rsidRDefault="007E4105" w:rsidP="007471D1">
      <w:pPr>
        <w:pStyle w:val="Sansinterligne"/>
        <w:ind w:left="2832" w:hanging="2832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C14F969" w14:textId="1744C0DD" w:rsidR="00926348" w:rsidRPr="004512C2" w:rsidRDefault="00926348" w:rsidP="0045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51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Lecture du Procès-Verbal de la précédente réunion</w:t>
      </w:r>
    </w:p>
    <w:p w14:paraId="1BB0F2C9" w14:textId="02B93C47" w:rsidR="00926348" w:rsidRPr="004512C2" w:rsidRDefault="00926348" w:rsidP="0045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51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Signature de la feuille de présence</w:t>
      </w:r>
    </w:p>
    <w:p w14:paraId="6E5EC0FD" w14:textId="49A35A51" w:rsidR="00926348" w:rsidRPr="004512C2" w:rsidRDefault="00926348" w:rsidP="00451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512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Désignation du secrétaire de séance</w:t>
      </w:r>
    </w:p>
    <w:p w14:paraId="7F5186BF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Compte rendu visite du Maitre d’œuvre pour le mur de soutènement</w:t>
      </w:r>
    </w:p>
    <w:p w14:paraId="75AB5CF2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Délibération pour modification de l’attribution de compensation d’Auch et de Pavie</w:t>
      </w:r>
    </w:p>
    <w:p w14:paraId="4A19B104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Délibération pour demande de subvention DETR pour les missions du mur de soutènement</w:t>
      </w:r>
    </w:p>
    <w:p w14:paraId="56A8BF18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Fermeture administrative de la salle des fêtes et de la cantine</w:t>
      </w:r>
    </w:p>
    <w:p w14:paraId="22B7D0FD" w14:textId="5646634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Délibération pour signature de la convention de financement de l’extension et la réhabilitation</w:t>
      </w:r>
      <w:r w:rsidR="00DA5D56">
        <w:rPr>
          <w:rFonts w:ascii="Times New Roman" w:hAnsi="Times New Roman" w:cs="Times New Roman"/>
          <w:sz w:val="24"/>
          <w:szCs w:val="24"/>
        </w:rPr>
        <w:t xml:space="preserve"> </w:t>
      </w:r>
      <w:r w:rsidRPr="004512C2">
        <w:rPr>
          <w:rFonts w:ascii="Times New Roman" w:hAnsi="Times New Roman" w:cs="Times New Roman"/>
          <w:sz w:val="24"/>
          <w:szCs w:val="24"/>
        </w:rPr>
        <w:t>du centre de secours et d’incendie de Jegun</w:t>
      </w:r>
    </w:p>
    <w:p w14:paraId="00D94884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Pose d’enrobé sur la voirie (inventaire des trous)</w:t>
      </w:r>
    </w:p>
    <w:p w14:paraId="2ABF91D3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1" w:name="_Hlk156988999"/>
      <w:r w:rsidRPr="004512C2">
        <w:rPr>
          <w:rFonts w:ascii="Times New Roman" w:hAnsi="Times New Roman" w:cs="Times New Roman"/>
          <w:sz w:val="24"/>
          <w:szCs w:val="24"/>
        </w:rPr>
        <w:t>Démontage des illuminations</w:t>
      </w:r>
    </w:p>
    <w:p w14:paraId="124A0307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Entretien du court de tennis</w:t>
      </w:r>
      <w:bookmarkEnd w:id="1"/>
    </w:p>
    <w:p w14:paraId="3C62EB70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2" w:name="_Hlk156989199"/>
      <w:r w:rsidRPr="004512C2">
        <w:rPr>
          <w:rFonts w:ascii="Times New Roman" w:hAnsi="Times New Roman" w:cs="Times New Roman"/>
          <w:sz w:val="24"/>
          <w:szCs w:val="24"/>
        </w:rPr>
        <w:t>Retour sur la réception des vœux 2024</w:t>
      </w:r>
    </w:p>
    <w:p w14:paraId="39EEF93F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Retour sur les cadeaux aux anciens</w:t>
      </w:r>
      <w:bookmarkEnd w:id="2"/>
    </w:p>
    <w:p w14:paraId="1FDCC80C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Approche du compte administratif 2023</w:t>
      </w:r>
    </w:p>
    <w:p w14:paraId="73F325E2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Approche du budget prévisionnel 2024</w:t>
      </w:r>
    </w:p>
    <w:p w14:paraId="520151C7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3" w:name="_Hlk156989956"/>
      <w:r w:rsidRPr="004512C2">
        <w:rPr>
          <w:rFonts w:ascii="Times New Roman" w:hAnsi="Times New Roman" w:cs="Times New Roman"/>
          <w:sz w:val="24"/>
          <w:szCs w:val="24"/>
        </w:rPr>
        <w:t>Pose des ralentisseurs (infos)</w:t>
      </w:r>
      <w:bookmarkEnd w:id="3"/>
    </w:p>
    <w:p w14:paraId="17AB10BE" w14:textId="0350BD1A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4" w:name="_Hlk156990228"/>
      <w:r w:rsidRPr="004512C2">
        <w:rPr>
          <w:rFonts w:ascii="Times New Roman" w:hAnsi="Times New Roman" w:cs="Times New Roman"/>
          <w:sz w:val="24"/>
          <w:szCs w:val="24"/>
        </w:rPr>
        <w:t>Chemin de l’</w:t>
      </w:r>
      <w:proofErr w:type="spellStart"/>
      <w:r w:rsidR="00DA5D56">
        <w:rPr>
          <w:rFonts w:ascii="Times New Roman" w:hAnsi="Times New Roman" w:cs="Times New Roman"/>
          <w:sz w:val="24"/>
          <w:szCs w:val="24"/>
        </w:rPr>
        <w:t>E</w:t>
      </w:r>
      <w:r w:rsidRPr="004512C2">
        <w:rPr>
          <w:rFonts w:ascii="Times New Roman" w:hAnsi="Times New Roman" w:cs="Times New Roman"/>
          <w:sz w:val="24"/>
          <w:szCs w:val="24"/>
        </w:rPr>
        <w:t>ncladère</w:t>
      </w:r>
      <w:proofErr w:type="spellEnd"/>
      <w:r w:rsidRPr="004512C2">
        <w:rPr>
          <w:rFonts w:ascii="Times New Roman" w:hAnsi="Times New Roman" w:cs="Times New Roman"/>
          <w:sz w:val="24"/>
          <w:szCs w:val="24"/>
        </w:rPr>
        <w:t xml:space="preserve"> (suite)</w:t>
      </w:r>
      <w:bookmarkEnd w:id="4"/>
    </w:p>
    <w:p w14:paraId="18AE0D83" w14:textId="1F0B340B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Ecole</w:t>
      </w:r>
      <w:r w:rsidR="00DA5D56">
        <w:rPr>
          <w:rFonts w:ascii="Times New Roman" w:hAnsi="Times New Roman" w:cs="Times New Roman"/>
          <w:sz w:val="24"/>
          <w:szCs w:val="24"/>
        </w:rPr>
        <w:t> :</w:t>
      </w:r>
      <w:r w:rsidRPr="004512C2">
        <w:rPr>
          <w:rFonts w:ascii="Times New Roman" w:hAnsi="Times New Roman" w:cs="Times New Roman"/>
          <w:sz w:val="24"/>
          <w:szCs w:val="24"/>
        </w:rPr>
        <w:t xml:space="preserve"> aide coopérative scolaire</w:t>
      </w:r>
    </w:p>
    <w:p w14:paraId="68490ED0" w14:textId="77777777" w:rsidR="004512C2" w:rsidRPr="004512C2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Participation à la réunion avec le Préfet sur les communes rurales</w:t>
      </w:r>
    </w:p>
    <w:p w14:paraId="014DE18C" w14:textId="77777777" w:rsidR="00DA5D56" w:rsidRDefault="004512C2" w:rsidP="004512C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2C2">
        <w:rPr>
          <w:rFonts w:ascii="Times New Roman" w:hAnsi="Times New Roman" w:cs="Times New Roman"/>
          <w:sz w:val="24"/>
          <w:szCs w:val="24"/>
        </w:rPr>
        <w:t>Infos diverses</w:t>
      </w:r>
    </w:p>
    <w:p w14:paraId="745458A7" w14:textId="0BD83AA1" w:rsidR="00926348" w:rsidRPr="004512C2" w:rsidRDefault="00E70EBD" w:rsidP="004512C2">
      <w:pPr>
        <w:pStyle w:val="Sansinterlig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512C2">
        <w:rPr>
          <w:rFonts w:ascii="Times New Roman" w:hAnsi="Times New Roman" w:cs="Times New Roman"/>
          <w:sz w:val="24"/>
          <w:szCs w:val="24"/>
        </w:rPr>
        <w:t>Questions diverses</w:t>
      </w:r>
    </w:p>
    <w:p w14:paraId="581A500F" w14:textId="77777777" w:rsidR="00926348" w:rsidRPr="00926348" w:rsidRDefault="00926348" w:rsidP="0092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971CE40" w14:textId="555B6272" w:rsidR="0070524E" w:rsidRPr="00085E8C" w:rsidRDefault="0070524E" w:rsidP="00A8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Approbation du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P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rocès-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V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erbal de la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éunion du </w:t>
      </w:r>
      <w:r w:rsidR="004512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05</w:t>
      </w:r>
      <w:r w:rsidR="006733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="004512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déc</w:t>
      </w:r>
      <w:r w:rsidR="001B1C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em</w:t>
      </w:r>
      <w:r w:rsidR="006733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bre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2023</w:t>
      </w:r>
    </w:p>
    <w:p w14:paraId="194E9639" w14:textId="77777777" w:rsidR="00BF691E" w:rsidRPr="00085E8C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65AF519" w14:textId="6FB3A2A8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Le document est approuvé à l’unanimité des présents</w:t>
      </w:r>
    </w:p>
    <w:p w14:paraId="535A79B6" w14:textId="77777777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B474B34" w14:textId="298A7F31" w:rsidR="006D2EC3" w:rsidRPr="00085E8C" w:rsidRDefault="00EB4C40" w:rsidP="00914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Désignation du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ecrétaire de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éance</w:t>
      </w:r>
    </w:p>
    <w:p w14:paraId="074C800F" w14:textId="77777777" w:rsidR="00AD7C33" w:rsidRPr="00085E8C" w:rsidRDefault="00AD7C33" w:rsidP="0091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52F44F8" w14:textId="43C8CD4F" w:rsidR="00EB4C40" w:rsidRPr="00085E8C" w:rsidRDefault="006D2EC3" w:rsidP="0091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Monsieur </w:t>
      </w:r>
      <w:r w:rsidR="00A96232">
        <w:rPr>
          <w:rFonts w:ascii="Times New Roman" w:hAnsi="Times New Roman" w:cs="Times New Roman"/>
          <w:sz w:val="24"/>
          <w:szCs w:val="24"/>
          <w:lang w:eastAsia="fr-FR"/>
        </w:rPr>
        <w:t>Hugo SOULAYRAC</w:t>
      </w: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 est désigné secrétaire de séance</w:t>
      </w:r>
    </w:p>
    <w:p w14:paraId="7EE81D1C" w14:textId="77777777" w:rsidR="007471D1" w:rsidRPr="00085E8C" w:rsidRDefault="007471D1" w:rsidP="00C443E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2AF7DB" w14:textId="780EFC4C" w:rsidR="005A4FCA" w:rsidRPr="005A4FCA" w:rsidRDefault="007471D1" w:rsidP="005A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5A4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3) 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Compte </w:t>
      </w:r>
      <w:r w:rsid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endu </w:t>
      </w:r>
      <w:r w:rsid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de la V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isite du Ma</w:t>
      </w:r>
      <w:r w:rsid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î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tre d’</w:t>
      </w:r>
      <w:r w:rsid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Œu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vre pour le </w:t>
      </w:r>
      <w:r w:rsid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 de </w:t>
      </w:r>
      <w:r w:rsid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outènement</w:t>
      </w:r>
    </w:p>
    <w:p w14:paraId="1FBF3F01" w14:textId="77777777" w:rsidR="007471D1" w:rsidRPr="00085E8C" w:rsidRDefault="007471D1" w:rsidP="007471D1">
      <w:pPr>
        <w:pStyle w:val="Sansinterligne"/>
        <w:rPr>
          <w:rFonts w:ascii="Times New Roman" w:hAnsi="Times New Roman" w:cs="Times New Roman"/>
        </w:rPr>
      </w:pPr>
    </w:p>
    <w:p w14:paraId="5F2DBD5E" w14:textId="63638610" w:rsidR="00813DC2" w:rsidRPr="00085E8C" w:rsidRDefault="007471D1" w:rsidP="00813DC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Monsieur le Maire </w:t>
      </w:r>
      <w:r w:rsidR="0067333E">
        <w:rPr>
          <w:rFonts w:ascii="Times New Roman" w:hAnsi="Times New Roman" w:cs="Times New Roman"/>
          <w:sz w:val="24"/>
          <w:szCs w:val="24"/>
        </w:rPr>
        <w:t>informe le Conseil que</w:t>
      </w:r>
      <w:r w:rsidR="00813DC2">
        <w:rPr>
          <w:rFonts w:ascii="Times New Roman" w:hAnsi="Times New Roman" w:cs="Times New Roman"/>
          <w:sz w:val="24"/>
          <w:szCs w:val="24"/>
        </w:rPr>
        <w:t xml:space="preserve"> ce sera Monsieur M</w:t>
      </w:r>
      <w:r w:rsidR="00A96232">
        <w:rPr>
          <w:rFonts w:ascii="Times New Roman" w:hAnsi="Times New Roman" w:cs="Times New Roman"/>
          <w:sz w:val="24"/>
          <w:szCs w:val="24"/>
        </w:rPr>
        <w:t xml:space="preserve">ansour </w:t>
      </w:r>
      <w:r w:rsidR="00813DC2">
        <w:rPr>
          <w:rFonts w:ascii="Times New Roman" w:hAnsi="Times New Roman" w:cs="Times New Roman"/>
          <w:sz w:val="24"/>
          <w:szCs w:val="24"/>
        </w:rPr>
        <w:t xml:space="preserve">LOPEZ </w:t>
      </w:r>
      <w:r w:rsidR="00A96232">
        <w:rPr>
          <w:rFonts w:ascii="Times New Roman" w:hAnsi="Times New Roman" w:cs="Times New Roman"/>
          <w:sz w:val="24"/>
          <w:szCs w:val="24"/>
        </w:rPr>
        <w:t xml:space="preserve">de la société INGC </w:t>
      </w:r>
      <w:r w:rsidR="00813DC2">
        <w:rPr>
          <w:rFonts w:ascii="Times New Roman" w:hAnsi="Times New Roman" w:cs="Times New Roman"/>
          <w:sz w:val="24"/>
          <w:szCs w:val="24"/>
        </w:rPr>
        <w:t>qui sera chargé d’organiser le chantier. Il nous appartient cependant de couper la végétation au pied du mur</w:t>
      </w:r>
    </w:p>
    <w:p w14:paraId="3EFC99D7" w14:textId="5069D81D" w:rsidR="00AD7C33" w:rsidRPr="00085E8C" w:rsidRDefault="00AD7C33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BC2587" w14:textId="77777777" w:rsidR="00A83B56" w:rsidRDefault="00A83B56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9E5714" w14:textId="77777777" w:rsidR="00A83B56" w:rsidRDefault="00A83B56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AA2093" w14:textId="77777777" w:rsidR="00A83B56" w:rsidRDefault="00A83B56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9A96B" w14:textId="77777777" w:rsidR="00A83B56" w:rsidRDefault="00A83B56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CE3168" w14:textId="6DB08A61" w:rsidR="00971CCC" w:rsidRPr="00A03896" w:rsidRDefault="00971CCC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389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4) 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Délibération pour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odification de l’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ttribution de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ompensation d’Auch et de Pavie</w:t>
      </w:r>
    </w:p>
    <w:p w14:paraId="20B2A3F5" w14:textId="77777777" w:rsidR="00971CCC" w:rsidRDefault="00971CCC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B98B64" w14:textId="150E4314" w:rsidR="003B6ED5" w:rsidRDefault="00A03896" w:rsidP="00813DC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</w:t>
      </w:r>
      <w:r w:rsidR="003B6ED5">
        <w:rPr>
          <w:rFonts w:ascii="Times New Roman" w:hAnsi="Times New Roman" w:cs="Times New Roman"/>
          <w:sz w:val="24"/>
          <w:szCs w:val="24"/>
        </w:rPr>
        <w:t xml:space="preserve">précise que </w:t>
      </w:r>
      <w:r w:rsidR="00813DC2">
        <w:rPr>
          <w:rFonts w:ascii="Times New Roman" w:hAnsi="Times New Roman" w:cs="Times New Roman"/>
          <w:sz w:val="24"/>
          <w:szCs w:val="24"/>
        </w:rPr>
        <w:t xml:space="preserve">les communes d’Auch et de Pavie ont </w:t>
      </w:r>
      <w:r w:rsidR="00A96232">
        <w:rPr>
          <w:rFonts w:ascii="Times New Roman" w:hAnsi="Times New Roman" w:cs="Times New Roman"/>
          <w:sz w:val="24"/>
          <w:szCs w:val="24"/>
        </w:rPr>
        <w:t>transféré</w:t>
      </w:r>
      <w:r w:rsidR="00813DC2">
        <w:rPr>
          <w:rFonts w:ascii="Times New Roman" w:hAnsi="Times New Roman" w:cs="Times New Roman"/>
          <w:sz w:val="24"/>
          <w:szCs w:val="24"/>
        </w:rPr>
        <w:t xml:space="preserve"> la Gestion des Eaux Pluviales Urbaines à la communauté de commune « Grand Auch – Cœur de Gascogne ». Il est donc nécessaire d’entériner ce changement pour chaque membre de la communauté.</w:t>
      </w:r>
    </w:p>
    <w:p w14:paraId="0DC9E7B8" w14:textId="77777777" w:rsidR="007B3C90" w:rsidRDefault="007B3C90" w:rsidP="00813DC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231A157" w14:textId="636671C8" w:rsidR="00A96232" w:rsidRDefault="00813DC2" w:rsidP="00813DC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délibération, le Conseil décide</w:t>
      </w:r>
    </w:p>
    <w:p w14:paraId="725BACD9" w14:textId="31DF25B0" w:rsidR="003B6ED5" w:rsidRPr="00813DC2" w:rsidRDefault="00813DC2" w:rsidP="001B1C4E">
      <w:pPr>
        <w:pStyle w:val="Sansinterligne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d’approuver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l’intégration d’Auch et de Pavie au GEPU</w:t>
      </w:r>
    </w:p>
    <w:p w14:paraId="5689FA37" w14:textId="77777777" w:rsidR="00D35610" w:rsidRDefault="00D35610" w:rsidP="00A56999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FF92997" w14:textId="6F3F78AD" w:rsidR="00711B32" w:rsidRPr="00085E8C" w:rsidRDefault="00E60F1B" w:rsidP="002D29B4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711B32" w:rsidRPr="00085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Délibération pour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emande de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ubvention DETR pour les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issions du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 de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813DC2" w:rsidRPr="00813DC2">
        <w:rPr>
          <w:rFonts w:ascii="Times New Roman" w:hAnsi="Times New Roman" w:cs="Times New Roman"/>
          <w:b/>
          <w:bCs/>
          <w:sz w:val="24"/>
          <w:szCs w:val="24"/>
          <w:u w:val="single"/>
        </w:rPr>
        <w:t>outènement</w:t>
      </w:r>
    </w:p>
    <w:p w14:paraId="4AA86152" w14:textId="77777777" w:rsidR="00711B32" w:rsidRPr="00085E8C" w:rsidRDefault="00711B32" w:rsidP="002D29B4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D9F2EB5" w14:textId="75A54336" w:rsidR="00A96232" w:rsidRDefault="00813DC2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étude du maître d’œuvre et évaluation du coût des études nécessaires</w:t>
      </w:r>
      <w:r w:rsidR="002E3241">
        <w:rPr>
          <w:rFonts w:ascii="Times New Roman" w:hAnsi="Times New Roman" w:cs="Times New Roman"/>
          <w:sz w:val="24"/>
          <w:szCs w:val="24"/>
        </w:rPr>
        <w:t xml:space="preserve"> (28 </w:t>
      </w:r>
      <w:r w:rsidR="00A96232">
        <w:rPr>
          <w:rFonts w:ascii="Times New Roman" w:hAnsi="Times New Roman" w:cs="Times New Roman"/>
          <w:sz w:val="24"/>
          <w:szCs w:val="24"/>
        </w:rPr>
        <w:t>468</w:t>
      </w:r>
      <w:r w:rsidR="002E3241">
        <w:rPr>
          <w:rFonts w:ascii="Times New Roman" w:hAnsi="Times New Roman" w:cs="Times New Roman"/>
          <w:sz w:val="24"/>
          <w:szCs w:val="24"/>
        </w:rPr>
        <w:t xml:space="preserve"> euros), Monsieur le Maire informe le Conseil qu’il </w:t>
      </w:r>
      <w:r w:rsidR="00A96232">
        <w:rPr>
          <w:rFonts w:ascii="Times New Roman" w:hAnsi="Times New Roman" w:cs="Times New Roman"/>
          <w:sz w:val="24"/>
          <w:szCs w:val="24"/>
        </w:rPr>
        <w:t>souh</w:t>
      </w:r>
      <w:r w:rsidR="002E3241">
        <w:rPr>
          <w:rFonts w:ascii="Times New Roman" w:hAnsi="Times New Roman" w:cs="Times New Roman"/>
          <w:sz w:val="24"/>
          <w:szCs w:val="24"/>
        </w:rPr>
        <w:t>a</w:t>
      </w:r>
      <w:r w:rsidR="00A96232">
        <w:rPr>
          <w:rFonts w:ascii="Times New Roman" w:hAnsi="Times New Roman" w:cs="Times New Roman"/>
          <w:sz w:val="24"/>
          <w:szCs w:val="24"/>
        </w:rPr>
        <w:t>ite</w:t>
      </w:r>
      <w:r w:rsidR="002E3241">
        <w:rPr>
          <w:rFonts w:ascii="Times New Roman" w:hAnsi="Times New Roman" w:cs="Times New Roman"/>
          <w:sz w:val="24"/>
          <w:szCs w:val="24"/>
        </w:rPr>
        <w:t xml:space="preserve"> sollicit</w:t>
      </w:r>
      <w:r w:rsidR="00A96232">
        <w:rPr>
          <w:rFonts w:ascii="Times New Roman" w:hAnsi="Times New Roman" w:cs="Times New Roman"/>
          <w:sz w:val="24"/>
          <w:szCs w:val="24"/>
        </w:rPr>
        <w:t>er</w:t>
      </w:r>
      <w:r w:rsidR="002E3241">
        <w:rPr>
          <w:rFonts w:ascii="Times New Roman" w:hAnsi="Times New Roman" w:cs="Times New Roman"/>
          <w:sz w:val="24"/>
          <w:szCs w:val="24"/>
        </w:rPr>
        <w:t xml:space="preserve"> une subvention 30%, soit 8 670 euros</w:t>
      </w:r>
      <w:r w:rsidR="00A96232">
        <w:rPr>
          <w:rFonts w:ascii="Times New Roman" w:hAnsi="Times New Roman" w:cs="Times New Roman"/>
          <w:sz w:val="24"/>
          <w:szCs w:val="24"/>
        </w:rPr>
        <w:t xml:space="preserve"> auprès de la DETR</w:t>
      </w:r>
      <w:r w:rsidR="002E32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A6245" w14:textId="2569C110" w:rsidR="00A83B56" w:rsidRDefault="00A96232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Conseil Municipal</w:t>
      </w:r>
      <w:r w:rsidR="00A83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après délibération</w:t>
      </w:r>
      <w:r w:rsidR="00A83B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autorise Monsieur le Maire à demander une subvention de 8 670 € à la DETR et </w:t>
      </w:r>
      <w:r w:rsidR="00A83B5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signer tous les documents nécessaires y afférant</w:t>
      </w:r>
    </w:p>
    <w:p w14:paraId="538D9C05" w14:textId="77777777" w:rsidR="00A96232" w:rsidRDefault="00A96232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3ED9591" w14:textId="7503FDBB" w:rsidR="001813DB" w:rsidRDefault="001813DB" w:rsidP="002D29B4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3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</w:t>
      </w:r>
      <w:r w:rsidR="002E3241" w:rsidRPr="002E3241">
        <w:rPr>
          <w:rFonts w:ascii="Times New Roman" w:hAnsi="Times New Roman" w:cs="Times New Roman"/>
          <w:b/>
          <w:bCs/>
          <w:sz w:val="24"/>
          <w:szCs w:val="24"/>
          <w:u w:val="single"/>
        </w:rPr>
        <w:t>Pose d’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="002E3241" w:rsidRPr="002E3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nrobé sur la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2E3241" w:rsidRPr="002E3241">
        <w:rPr>
          <w:rFonts w:ascii="Times New Roman" w:hAnsi="Times New Roman" w:cs="Times New Roman"/>
          <w:b/>
          <w:bCs/>
          <w:sz w:val="24"/>
          <w:szCs w:val="24"/>
          <w:u w:val="single"/>
        </w:rPr>
        <w:t>oirie (inventaire des trous)</w:t>
      </w:r>
    </w:p>
    <w:p w14:paraId="02ED3661" w14:textId="77777777" w:rsidR="001813DB" w:rsidRDefault="001813DB" w:rsidP="002D29B4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54A89D" w14:textId="18F75437" w:rsidR="00E93441" w:rsidRPr="00B337FD" w:rsidRDefault="00A33FD5" w:rsidP="00D63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membres du Conseil sont invités, en vue de la réfection des chaussées communales, à recenser les trous et fissures pour en établir un inventaire aussi complet que possible</w:t>
      </w:r>
      <w:r w:rsidR="00A83B56">
        <w:rPr>
          <w:rFonts w:ascii="Times New Roman" w:hAnsi="Times New Roman" w:cs="Times New Roman"/>
          <w:sz w:val="24"/>
          <w:szCs w:val="24"/>
        </w:rPr>
        <w:t>, ceci</w:t>
      </w:r>
      <w:r w:rsidR="00A96232">
        <w:rPr>
          <w:rFonts w:ascii="Times New Roman" w:hAnsi="Times New Roman" w:cs="Times New Roman"/>
          <w:sz w:val="24"/>
          <w:szCs w:val="24"/>
        </w:rPr>
        <w:t xml:space="preserve"> afin de pouvoir intervenir rapidement avant que les trous ne s’agrandissent avec les pluies de printemps</w:t>
      </w:r>
    </w:p>
    <w:p w14:paraId="63F54305" w14:textId="77777777" w:rsidR="00B337FD" w:rsidRDefault="00B337FD" w:rsidP="00D63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2588BB" w14:textId="34CF6669" w:rsidR="007676A7" w:rsidRPr="00A33FD5" w:rsidRDefault="001813DB" w:rsidP="00A33FD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676A7" w:rsidRPr="00D63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Démontage des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lluminations et Entretien du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ourt de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ennis</w:t>
      </w:r>
    </w:p>
    <w:p w14:paraId="2B9CEBA9" w14:textId="77777777" w:rsidR="007676A7" w:rsidRPr="00085E8C" w:rsidRDefault="007676A7" w:rsidP="002D29B4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05320F9" w14:textId="1F873EF6" w:rsidR="00A33FD5" w:rsidRDefault="00A33FD5" w:rsidP="00A33FD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travaux sont p</w:t>
      </w:r>
      <w:r w:rsidR="00B37032">
        <w:rPr>
          <w:rFonts w:ascii="Times New Roman" w:hAnsi="Times New Roman" w:cs="Times New Roman"/>
          <w:sz w:val="24"/>
          <w:szCs w:val="24"/>
        </w:rPr>
        <w:t>révu</w:t>
      </w:r>
      <w:r>
        <w:rPr>
          <w:rFonts w:ascii="Times New Roman" w:hAnsi="Times New Roman" w:cs="Times New Roman"/>
          <w:sz w:val="24"/>
          <w:szCs w:val="24"/>
        </w:rPr>
        <w:t>s</w:t>
      </w:r>
      <w:r w:rsidR="00B37032">
        <w:rPr>
          <w:rFonts w:ascii="Times New Roman" w:hAnsi="Times New Roman" w:cs="Times New Roman"/>
          <w:sz w:val="24"/>
          <w:szCs w:val="24"/>
        </w:rPr>
        <w:t xml:space="preserve"> le samedi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B37032">
        <w:rPr>
          <w:rFonts w:ascii="Times New Roman" w:hAnsi="Times New Roman" w:cs="Times New Roman"/>
          <w:sz w:val="24"/>
          <w:szCs w:val="24"/>
        </w:rPr>
        <w:t xml:space="preserve"> janvier 2024</w:t>
      </w:r>
    </w:p>
    <w:p w14:paraId="0685A016" w14:textId="77777777" w:rsidR="00E93441" w:rsidRPr="00085E8C" w:rsidRDefault="00E93441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F9B9600" w14:textId="6678E8FC" w:rsidR="00885AA6" w:rsidRPr="00A33FD5" w:rsidRDefault="001813DB" w:rsidP="00A33FD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8</w:t>
      </w:r>
      <w:r w:rsidR="00885AA6"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) 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Retour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sur la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éception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pour l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œux 2024 et sur les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adeaux aux </w:t>
      </w:r>
      <w:r w:rsid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A33FD5" w:rsidRPr="00A33FD5">
        <w:rPr>
          <w:rFonts w:ascii="Times New Roman" w:hAnsi="Times New Roman" w:cs="Times New Roman"/>
          <w:b/>
          <w:bCs/>
          <w:sz w:val="24"/>
          <w:szCs w:val="24"/>
          <w:u w:val="single"/>
        </w:rPr>
        <w:t>nciens</w:t>
      </w:r>
    </w:p>
    <w:p w14:paraId="5ED63046" w14:textId="77777777" w:rsidR="00885AA6" w:rsidRPr="00CD02E1" w:rsidRDefault="00885AA6" w:rsidP="00885AA6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67E4D366" w14:textId="1B12A9A1" w:rsidR="00117780" w:rsidRPr="009B2538" w:rsidRDefault="00A21142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Après un rapide tour de table, le Conseil se félicite des nombreux avis positifs émis par les Castillonnais(es)</w:t>
      </w:r>
      <w:r w:rsidR="00A962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sur la réception des vœux à laquelle environ 130 Castillonnais(es) ont participé</w:t>
      </w:r>
    </w:p>
    <w:p w14:paraId="4E338DEB" w14:textId="77777777" w:rsidR="00D63C5F" w:rsidRDefault="00D63C5F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1429747" w14:textId="1A1CF723" w:rsidR="00A21142" w:rsidRPr="00A21142" w:rsidRDefault="00A21142" w:rsidP="00A2114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9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) </w:t>
      </w:r>
      <w:r w:rsidRPr="00A211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Approche 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A211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ompte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A211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dministratif 2023 et du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A211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udget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A21142">
        <w:rPr>
          <w:rFonts w:ascii="Times New Roman" w:hAnsi="Times New Roman" w:cs="Times New Roman"/>
          <w:b/>
          <w:bCs/>
          <w:sz w:val="24"/>
          <w:szCs w:val="24"/>
          <w:u w:val="single"/>
        </w:rPr>
        <w:t>révisionnel 2024</w:t>
      </w:r>
    </w:p>
    <w:p w14:paraId="1FCE0737" w14:textId="77777777" w:rsidR="00A21142" w:rsidRDefault="00A21142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41B4E01" w14:textId="2E6C1648" w:rsidR="00A21142" w:rsidRDefault="00A21142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Monsieur CARRERA précise que l’exercice 2023 a été celui des économies tous azimuts en vue d’assumer la réfection du mur de soutènement, prévue cette année.</w:t>
      </w:r>
    </w:p>
    <w:p w14:paraId="1E75610B" w14:textId="55CEE218" w:rsidR="00A21142" w:rsidRDefault="00A21142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Ces efforts budgétaires ont permis de réunir une somme non négligeable pour assurer un autofinancement maximum. Ce chantier représente en effet un investissement estimé de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250000 euros ainsi financé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  <w:t xml:space="preserve">- </w:t>
      </w:r>
      <w:r w:rsidR="001B6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7</w:t>
      </w:r>
      <w:r w:rsidR="001B6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 000 euros d’autofinancement</w:t>
      </w:r>
    </w:p>
    <w:p w14:paraId="6DD1A51C" w14:textId="37BE0B0E" w:rsidR="00A21142" w:rsidRDefault="00A21142" w:rsidP="00A21142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A211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  <w:t xml:space="preserve">- </w:t>
      </w:r>
      <w:r w:rsidR="001B6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54 000 euros de subvention</w:t>
      </w:r>
    </w:p>
    <w:p w14:paraId="34B9881D" w14:textId="700A70AF" w:rsidR="00A21142" w:rsidRDefault="00A21142" w:rsidP="00A21142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ab/>
        <w:t>- 125 000 euros d’emprunt</w:t>
      </w:r>
    </w:p>
    <w:p w14:paraId="6F228E4F" w14:textId="77777777" w:rsidR="003B3458" w:rsidRDefault="003B3458" w:rsidP="00A21142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5B5D9BF" w14:textId="628370F9" w:rsidR="003B3458" w:rsidRPr="00A21142" w:rsidRDefault="003B3458" w:rsidP="003B34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10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) </w:t>
      </w:r>
      <w:r w:rsidRPr="003B34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Pose des </w:t>
      </w:r>
      <w:r w:rsid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3B3458">
        <w:rPr>
          <w:rFonts w:ascii="Times New Roman" w:hAnsi="Times New Roman" w:cs="Times New Roman"/>
          <w:b/>
          <w:bCs/>
          <w:sz w:val="24"/>
          <w:szCs w:val="24"/>
          <w:u w:val="single"/>
        </w:rPr>
        <w:t>alentisseurs (infos)</w:t>
      </w:r>
    </w:p>
    <w:p w14:paraId="5A0A8A6D" w14:textId="77777777" w:rsidR="003B3458" w:rsidRDefault="003B3458" w:rsidP="00A21142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540679B" w14:textId="2BB6951C" w:rsidR="00A21142" w:rsidRDefault="003B3458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Cette opération, prévue en 2024, comportera un ralentisseur à l</w:t>
      </w:r>
      <w:r w:rsidR="002C20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’entré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 est du village et un second à l’ouest</w:t>
      </w:r>
    </w:p>
    <w:p w14:paraId="3E06A854" w14:textId="77777777" w:rsidR="003B3458" w:rsidRDefault="003B3458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7AF598C" w14:textId="601B156B" w:rsidR="003B3458" w:rsidRDefault="002C20CF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11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>Chemin de l’</w:t>
      </w:r>
      <w:proofErr w:type="spellStart"/>
      <w:r w:rsidRP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>Encladère</w:t>
      </w:r>
      <w:proofErr w:type="spellEnd"/>
      <w:r w:rsidRP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(suite)</w:t>
      </w:r>
    </w:p>
    <w:p w14:paraId="7FE12E7B" w14:textId="77777777" w:rsidR="003B3458" w:rsidRDefault="003B3458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D022E45" w14:textId="1C930D24" w:rsidR="002C20CF" w:rsidRDefault="002C20CF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Ce dossier, en cours depuis plusieurs mois, en est au stade de finalisation</w:t>
      </w:r>
    </w:p>
    <w:p w14:paraId="4CEFA365" w14:textId="77777777" w:rsidR="007B3C90" w:rsidRDefault="007B3C90" w:rsidP="002C20CF">
      <w:pPr>
        <w:pStyle w:val="Sansinterlig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0842AFAC" w14:textId="2FF7B536" w:rsidR="002C20CF" w:rsidRPr="004512C2" w:rsidRDefault="002C20CF" w:rsidP="002C20C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12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Ecole 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ide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à la C</w:t>
      </w:r>
      <w:r w:rsidRP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oopérative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2C20CF">
        <w:rPr>
          <w:rFonts w:ascii="Times New Roman" w:hAnsi="Times New Roman" w:cs="Times New Roman"/>
          <w:b/>
          <w:bCs/>
          <w:sz w:val="24"/>
          <w:szCs w:val="24"/>
          <w:u w:val="single"/>
        </w:rPr>
        <w:t>colaire</w:t>
      </w:r>
    </w:p>
    <w:p w14:paraId="0FC6AAA4" w14:textId="015A00AD" w:rsidR="002C20CF" w:rsidRDefault="002C20CF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2E18CAB" w14:textId="28950A3E" w:rsidR="002C20CF" w:rsidRDefault="00A66219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Monsieur le Maire informe le Conseil et l’ensemble des Castillonnais(es) que, pour apporter un peu de financement complémentaire à la coopérative scolaire, </w:t>
      </w:r>
      <w:r w:rsidR="000C7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des commandes de biscuits et gâteaux sont disponibles en mairie. Le bénéfice de l’opération sera intégralement reversé à cette instance pour améliorer la vie scolaire des élèves du RPI</w:t>
      </w:r>
    </w:p>
    <w:p w14:paraId="77A71205" w14:textId="77777777" w:rsidR="000C7233" w:rsidRDefault="000C723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3D9704F" w14:textId="2AAE7559" w:rsidR="000C7233" w:rsidRPr="004512C2" w:rsidRDefault="000C7233" w:rsidP="000C72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13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0C72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Participation à la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0C72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éunion avec le Préfet sur les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0C72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ommunes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0C7233">
        <w:rPr>
          <w:rFonts w:ascii="Times New Roman" w:hAnsi="Times New Roman" w:cs="Times New Roman"/>
          <w:b/>
          <w:bCs/>
          <w:sz w:val="24"/>
          <w:szCs w:val="24"/>
          <w:u w:val="single"/>
        </w:rPr>
        <w:t>urales</w:t>
      </w:r>
    </w:p>
    <w:p w14:paraId="13E787E1" w14:textId="57B66D93" w:rsidR="000C7233" w:rsidRDefault="000C723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07D6006B" w14:textId="531988D8" w:rsidR="000C7233" w:rsidRDefault="000C723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Organisées dans les secteurs ruraux, ces réunions en présence du représentant de l’</w:t>
      </w:r>
      <w:r w:rsidR="00A83B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É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tat visent à apporter des éléments permettant de mieux vivre en milieu rural.</w:t>
      </w:r>
    </w:p>
    <w:p w14:paraId="6BE832C6" w14:textId="5F69205A" w:rsidR="000C7233" w:rsidRDefault="000C723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Chacun des membres du Conseil est invité, s’il le souhaite, à y participer</w:t>
      </w:r>
    </w:p>
    <w:p w14:paraId="42503B10" w14:textId="77777777" w:rsidR="000C7233" w:rsidRDefault="000C723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5FA2B45" w14:textId="325B8F5F" w:rsidR="000C7233" w:rsidRDefault="000C7233" w:rsidP="000C72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14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0C72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Infos </w:t>
      </w:r>
      <w:r w:rsidR="00422C1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Pr="000C7233">
        <w:rPr>
          <w:rFonts w:ascii="Times New Roman" w:hAnsi="Times New Roman" w:cs="Times New Roman"/>
          <w:b/>
          <w:bCs/>
          <w:sz w:val="24"/>
          <w:szCs w:val="24"/>
          <w:u w:val="single"/>
        </w:rPr>
        <w:t>iverses</w:t>
      </w:r>
    </w:p>
    <w:p w14:paraId="04914E9A" w14:textId="595AC052" w:rsidR="000C7233" w:rsidRDefault="000C723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168208C6" w14:textId="035207BD" w:rsidR="000C7233" w:rsidRDefault="00086EA9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Monsieur CARRERA informe de la nécessité de prévoir, à court terme, une demi-journée d’entretien de la station d’épuration (coupe des roseaux et nettoyage).</w:t>
      </w:r>
    </w:p>
    <w:p w14:paraId="1F0EB885" w14:textId="77777777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44FF34C" w14:textId="4D6147A6" w:rsidR="00086EA9" w:rsidRDefault="00086EA9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D’un tout autre ordre d’idée, il signale au Conseil et aux habitants de la commune que, dans la même journée, deux cambriolages ont été </w:t>
      </w:r>
      <w:r w:rsidR="00422C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récemment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perpétrés </w:t>
      </w:r>
      <w:r w:rsidR="00422C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à Castillon-Massas. Et ceci après de nombreuses autres effractions dans les communes alentour.</w:t>
      </w:r>
    </w:p>
    <w:p w14:paraId="3755CF44" w14:textId="1BABF7A2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Il est rappelé qu’une vigilance doit être observée à cet égard et qu’un comportement ou un véhicule suspect doit être signalé aux autorités compétentes (Gendarmerie ou Mairie). Il en va de la tranquillité de tous</w:t>
      </w:r>
    </w:p>
    <w:p w14:paraId="6FA4CAEC" w14:textId="77777777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3C26C64" w14:textId="767953B8" w:rsidR="00422C13" w:rsidRPr="004512C2" w:rsidRDefault="00422C13" w:rsidP="00422C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15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Fermeture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dministrative de la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alle des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F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êtes et de la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>antine</w:t>
      </w:r>
    </w:p>
    <w:p w14:paraId="303AB5C4" w14:textId="1DEB4196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1CBBE0AD" w14:textId="246A47B7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 la suite du dernier contrôle des établissements communaux recevant du public (ERP), plusieurs irrégularités ont été relevées à la salle des fêtes et à la cantine, nécessitant des travaux de mise aux normes.</w:t>
      </w:r>
    </w:p>
    <w:p w14:paraId="7757D25A" w14:textId="09C4DC2D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L’intervenant</w:t>
      </w:r>
      <w:r w:rsidR="00E72C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(du SDIS 32)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ayant jugé que ces points pouvaient « mettre en danger » l’intégrité physique et la vie des utilisateurs</w:t>
      </w:r>
      <w:r w:rsidR="001B6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(?)</w:t>
      </w:r>
      <w:r w:rsidR="00A83B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 w:rsidR="00E72C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Monsieur le Maire</w:t>
      </w:r>
      <w:r w:rsidR="00A83B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 w:rsidR="00E72C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1B6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compte tenu des éléments dont la commission n’a pas tenu compte</w:t>
      </w:r>
      <w:r w:rsidR="00A83B5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 w:rsidR="001B6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va rédiger un arrêté provisoire d’exploitation permettant de continuer à utiliser les locaux jusqu’à la fin de l’année scolaire.</w:t>
      </w:r>
    </w:p>
    <w:p w14:paraId="47C85975" w14:textId="21050D96" w:rsidR="001B60AE" w:rsidRDefault="001B60AE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Ce délai permettra de lever les quelques prescriptions relevées par la commission d’enquête.</w:t>
      </w:r>
    </w:p>
    <w:p w14:paraId="7C523E8D" w14:textId="77777777" w:rsidR="00A83B56" w:rsidRDefault="00A83B56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823C6B5" w14:textId="603F6D55" w:rsidR="001B60AE" w:rsidRDefault="00E72CC4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Après un long débat quant à ces injonctions, Monsieur CARRERA précise qu</w:t>
      </w:r>
      <w:r w:rsidR="001B60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 les prescriptions de la commission ne sont pas insurmontables, elles sont dues à un durcissement des règles en raison d’accidents ayant eu lieu ailleurs. Certaines de ces prescriptions sont déjà réalisées.</w:t>
      </w:r>
    </w:p>
    <w:p w14:paraId="5C80D382" w14:textId="4F8AE44C" w:rsidR="00E72CC4" w:rsidRDefault="00E72CC4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Il faut en effet que tous comprennent que la fermeture de la salle des fêtes et de la cantine entraînera de facto celle de l’école ! Comment continuer à utiliser les locaux scolaires sans un préau en cas d’intempéries ou sans une possibilité de restauration le midi ?</w:t>
      </w:r>
    </w:p>
    <w:p w14:paraId="5AA63DF8" w14:textId="77777777" w:rsidR="00E72CC4" w:rsidRDefault="00E72CC4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450F381" w14:textId="059A9EA1" w:rsidR="00E72CC4" w:rsidRDefault="00E72CC4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Affaire à suivre attentivement…</w:t>
      </w:r>
    </w:p>
    <w:p w14:paraId="2B2E3C88" w14:textId="77777777" w:rsidR="00422C13" w:rsidRP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1E0BF3C" w14:textId="15CB2722" w:rsidR="00422C13" w:rsidRPr="004512C2" w:rsidRDefault="00422C13" w:rsidP="00422C1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16</w:t>
      </w:r>
      <w:r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Délibération pour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ignature de la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onvention de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F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>inancement de l’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E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xtension </w:t>
      </w:r>
      <w:proofErr w:type="gramStart"/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et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de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la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éhabilitation du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C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entre de 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S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>ecours et d’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ncendie de </w:t>
      </w:r>
      <w:proofErr w:type="spellStart"/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>J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é</w:t>
      </w:r>
      <w:r w:rsidRPr="00422C13">
        <w:rPr>
          <w:rFonts w:ascii="Times New Roman" w:hAnsi="Times New Roman" w:cs="Times New Roman"/>
          <w:b/>
          <w:bCs/>
          <w:sz w:val="24"/>
          <w:szCs w:val="24"/>
          <w:u w:val="thick"/>
        </w:rPr>
        <w:t>gun</w:t>
      </w:r>
      <w:proofErr w:type="spellEnd"/>
    </w:p>
    <w:p w14:paraId="33469E67" w14:textId="0615595C" w:rsidR="00422C13" w:rsidRDefault="00422C13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D8DFF22" w14:textId="2D797404" w:rsidR="000C7233" w:rsidRDefault="00821A20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Un autre courrier du SDIS 32 informe les maires des communes couvertes par les pompiers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Jégun</w:t>
      </w:r>
      <w:proofErr w:type="spellEnd"/>
      <w:r w:rsidR="00E054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que leur caserne doit être agrandie et réhabilitée afin de pouvoir accueillir un nouveau véhicule d’intervention. Ce véhicule sera plus précisément destiné à assurer la sécurité des pompiers durant leurs interventions.</w:t>
      </w:r>
    </w:p>
    <w:p w14:paraId="57973ABB" w14:textId="20B49B7E" w:rsidR="00E05442" w:rsidRDefault="00E05442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Après discussion et délibération, le Conseil</w:t>
      </w:r>
      <w:r w:rsidR="005A2B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décide</w:t>
      </w:r>
    </w:p>
    <w:p w14:paraId="588A6A3C" w14:textId="1C54C2B2" w:rsidR="00E05442" w:rsidRDefault="005A2B1E" w:rsidP="00E05442">
      <w:pPr>
        <w:pStyle w:val="Sansinterlign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d’entériner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cette décision et le financement de 8 320 euros</w:t>
      </w:r>
      <w:r w:rsidR="00A83B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E45E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répartis sur 2 ans</w:t>
      </w:r>
      <w:r w:rsidR="00A83B5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,</w:t>
      </w:r>
      <w:r w:rsidR="00E45EC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qui nous incombera</w:t>
      </w:r>
    </w:p>
    <w:p w14:paraId="69288DED" w14:textId="77777777" w:rsidR="005A2B1E" w:rsidRDefault="005A2B1E" w:rsidP="005A2B1E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</w:p>
    <w:p w14:paraId="5E71BBFF" w14:textId="77777777" w:rsidR="005A2B1E" w:rsidRPr="00E05442" w:rsidRDefault="005A2B1E" w:rsidP="005A2B1E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</w:p>
    <w:p w14:paraId="033B918D" w14:textId="69825CA2" w:rsidR="00CD02E1" w:rsidRPr="0063062C" w:rsidRDefault="00313C04" w:rsidP="0063062C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Aucune question autre n’étant soulevée et l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’ordre du jour étant épuisé, la séance est levée à 2</w:t>
      </w:r>
      <w:r w:rsidR="005A2B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2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heures</w:t>
      </w:r>
      <w:r w:rsidR="006306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5A2B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45</w:t>
      </w:r>
    </w:p>
    <w:sectPr w:rsidR="00CD02E1" w:rsidRPr="00630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683A" w14:textId="77777777" w:rsidR="00FB655C" w:rsidRDefault="00FB655C" w:rsidP="00415826">
      <w:pPr>
        <w:spacing w:after="0" w:line="240" w:lineRule="auto"/>
      </w:pPr>
      <w:r>
        <w:separator/>
      </w:r>
    </w:p>
  </w:endnote>
  <w:endnote w:type="continuationSeparator" w:id="0">
    <w:p w14:paraId="734CEAD7" w14:textId="77777777" w:rsidR="00FB655C" w:rsidRDefault="00FB655C" w:rsidP="0041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EAEE" w14:textId="77777777" w:rsidR="00E93441" w:rsidRDefault="00E93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5635" w14:textId="77777777" w:rsidR="00E93441" w:rsidRDefault="00E934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1DAD" w14:textId="77777777" w:rsidR="00E93441" w:rsidRDefault="00E93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92A0" w14:textId="77777777" w:rsidR="00FB655C" w:rsidRDefault="00FB655C" w:rsidP="00415826">
      <w:pPr>
        <w:spacing w:after="0" w:line="240" w:lineRule="auto"/>
      </w:pPr>
      <w:r>
        <w:separator/>
      </w:r>
    </w:p>
  </w:footnote>
  <w:footnote w:type="continuationSeparator" w:id="0">
    <w:p w14:paraId="4088F4F6" w14:textId="77777777" w:rsidR="00FB655C" w:rsidRDefault="00FB655C" w:rsidP="0041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6F41" w14:textId="77777777" w:rsidR="00E93441" w:rsidRDefault="00E93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40587832"/>
  <w:p w14:paraId="15CAE1C9" w14:textId="2B28E49E" w:rsidR="00E93441" w:rsidRPr="00E93441" w:rsidRDefault="00E93441" w:rsidP="00E93441">
    <w:pPr>
      <w:pStyle w:val="En-tte"/>
      <w:jc w:val="center"/>
    </w:pP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A83B56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pict w14:anchorId="411DB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75pt;height:110.25pt">
          <v:imagedata r:id="rId1" r:href="rId2"/>
        </v:shape>
      </w:pic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B3703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="00644FFE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8B11" w14:textId="77777777" w:rsidR="00E93441" w:rsidRDefault="00E93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E67"/>
    <w:multiLevelType w:val="hybridMultilevel"/>
    <w:tmpl w:val="0988F9E4"/>
    <w:lvl w:ilvl="0" w:tplc="6FD26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4D4B"/>
    <w:multiLevelType w:val="hybridMultilevel"/>
    <w:tmpl w:val="EA6A6AC0"/>
    <w:lvl w:ilvl="0" w:tplc="ABB25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45908"/>
    <w:multiLevelType w:val="hybridMultilevel"/>
    <w:tmpl w:val="60121892"/>
    <w:lvl w:ilvl="0" w:tplc="79B21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E5981"/>
    <w:multiLevelType w:val="hybridMultilevel"/>
    <w:tmpl w:val="D9BED91C"/>
    <w:lvl w:ilvl="0" w:tplc="6DB08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3769D"/>
    <w:multiLevelType w:val="hybridMultilevel"/>
    <w:tmpl w:val="38163490"/>
    <w:lvl w:ilvl="0" w:tplc="215405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08B9"/>
    <w:multiLevelType w:val="hybridMultilevel"/>
    <w:tmpl w:val="9A728C6A"/>
    <w:lvl w:ilvl="0" w:tplc="00B8CD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50581">
    <w:abstractNumId w:val="2"/>
  </w:num>
  <w:num w:numId="2" w16cid:durableId="821384507">
    <w:abstractNumId w:val="5"/>
  </w:num>
  <w:num w:numId="3" w16cid:durableId="1084884500">
    <w:abstractNumId w:val="1"/>
  </w:num>
  <w:num w:numId="4" w16cid:durableId="370492775">
    <w:abstractNumId w:val="0"/>
  </w:num>
  <w:num w:numId="5" w16cid:durableId="1294755634">
    <w:abstractNumId w:val="3"/>
  </w:num>
  <w:num w:numId="6" w16cid:durableId="1453211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99"/>
    <w:rsid w:val="00001C70"/>
    <w:rsid w:val="0001605C"/>
    <w:rsid w:val="000167A6"/>
    <w:rsid w:val="0005035C"/>
    <w:rsid w:val="000755CE"/>
    <w:rsid w:val="000769E9"/>
    <w:rsid w:val="00080C17"/>
    <w:rsid w:val="00085E8C"/>
    <w:rsid w:val="00086EA9"/>
    <w:rsid w:val="000B6CB2"/>
    <w:rsid w:val="000C7233"/>
    <w:rsid w:val="000D36FE"/>
    <w:rsid w:val="000D5E59"/>
    <w:rsid w:val="001065F0"/>
    <w:rsid w:val="00117780"/>
    <w:rsid w:val="0012313B"/>
    <w:rsid w:val="00150AF2"/>
    <w:rsid w:val="00160396"/>
    <w:rsid w:val="00171A22"/>
    <w:rsid w:val="001813DB"/>
    <w:rsid w:val="001B1C4E"/>
    <w:rsid w:val="001B60AE"/>
    <w:rsid w:val="001D33DA"/>
    <w:rsid w:val="001E1EC2"/>
    <w:rsid w:val="001F25DF"/>
    <w:rsid w:val="00205CAD"/>
    <w:rsid w:val="002278F7"/>
    <w:rsid w:val="00267D71"/>
    <w:rsid w:val="00294DDE"/>
    <w:rsid w:val="002A0A92"/>
    <w:rsid w:val="002A5E64"/>
    <w:rsid w:val="002B5419"/>
    <w:rsid w:val="002C20CF"/>
    <w:rsid w:val="002D29B4"/>
    <w:rsid w:val="002D71C9"/>
    <w:rsid w:val="002E2A67"/>
    <w:rsid w:val="002E3241"/>
    <w:rsid w:val="00313C04"/>
    <w:rsid w:val="00331CC2"/>
    <w:rsid w:val="003478CA"/>
    <w:rsid w:val="00377751"/>
    <w:rsid w:val="003B3458"/>
    <w:rsid w:val="003B3DC5"/>
    <w:rsid w:val="003B6ED5"/>
    <w:rsid w:val="003D006B"/>
    <w:rsid w:val="003F429A"/>
    <w:rsid w:val="00402509"/>
    <w:rsid w:val="00404425"/>
    <w:rsid w:val="00415826"/>
    <w:rsid w:val="00421208"/>
    <w:rsid w:val="00422C13"/>
    <w:rsid w:val="004512C2"/>
    <w:rsid w:val="0046695F"/>
    <w:rsid w:val="0046758D"/>
    <w:rsid w:val="004713BB"/>
    <w:rsid w:val="004B722D"/>
    <w:rsid w:val="004F566E"/>
    <w:rsid w:val="004F7C2D"/>
    <w:rsid w:val="00554501"/>
    <w:rsid w:val="005664C0"/>
    <w:rsid w:val="005670C2"/>
    <w:rsid w:val="005763E1"/>
    <w:rsid w:val="005A2852"/>
    <w:rsid w:val="005A2B1E"/>
    <w:rsid w:val="005A4FCA"/>
    <w:rsid w:val="005A664C"/>
    <w:rsid w:val="005B530D"/>
    <w:rsid w:val="005B61E7"/>
    <w:rsid w:val="005B785D"/>
    <w:rsid w:val="0063062C"/>
    <w:rsid w:val="00644FFE"/>
    <w:rsid w:val="00664FB7"/>
    <w:rsid w:val="00665F6C"/>
    <w:rsid w:val="0067333E"/>
    <w:rsid w:val="006D2EC3"/>
    <w:rsid w:val="006F2E4A"/>
    <w:rsid w:val="0070524E"/>
    <w:rsid w:val="00711B32"/>
    <w:rsid w:val="0074318B"/>
    <w:rsid w:val="007471D1"/>
    <w:rsid w:val="007676A7"/>
    <w:rsid w:val="007868F7"/>
    <w:rsid w:val="0079675B"/>
    <w:rsid w:val="007B3C90"/>
    <w:rsid w:val="007E118A"/>
    <w:rsid w:val="007E4105"/>
    <w:rsid w:val="007F008A"/>
    <w:rsid w:val="00812873"/>
    <w:rsid w:val="00813DC2"/>
    <w:rsid w:val="00821A20"/>
    <w:rsid w:val="00835CCE"/>
    <w:rsid w:val="00857D55"/>
    <w:rsid w:val="00885AA6"/>
    <w:rsid w:val="008A3C99"/>
    <w:rsid w:val="008B0481"/>
    <w:rsid w:val="008B51F5"/>
    <w:rsid w:val="008C47F1"/>
    <w:rsid w:val="008E3387"/>
    <w:rsid w:val="008F137E"/>
    <w:rsid w:val="009131FD"/>
    <w:rsid w:val="00914B82"/>
    <w:rsid w:val="0091540D"/>
    <w:rsid w:val="00926348"/>
    <w:rsid w:val="00971CCC"/>
    <w:rsid w:val="00973C25"/>
    <w:rsid w:val="009B2538"/>
    <w:rsid w:val="00A03896"/>
    <w:rsid w:val="00A1778F"/>
    <w:rsid w:val="00A21142"/>
    <w:rsid w:val="00A2721D"/>
    <w:rsid w:val="00A33FD5"/>
    <w:rsid w:val="00A56999"/>
    <w:rsid w:val="00A66219"/>
    <w:rsid w:val="00A82E99"/>
    <w:rsid w:val="00A83B56"/>
    <w:rsid w:val="00A96232"/>
    <w:rsid w:val="00AD7C33"/>
    <w:rsid w:val="00AE0C5C"/>
    <w:rsid w:val="00AE786E"/>
    <w:rsid w:val="00B337FD"/>
    <w:rsid w:val="00B37032"/>
    <w:rsid w:val="00B43A25"/>
    <w:rsid w:val="00B50173"/>
    <w:rsid w:val="00B74E77"/>
    <w:rsid w:val="00B92799"/>
    <w:rsid w:val="00BA3A1A"/>
    <w:rsid w:val="00BA58D9"/>
    <w:rsid w:val="00BA7779"/>
    <w:rsid w:val="00BB1609"/>
    <w:rsid w:val="00BC2BCD"/>
    <w:rsid w:val="00BF151F"/>
    <w:rsid w:val="00BF691E"/>
    <w:rsid w:val="00C12784"/>
    <w:rsid w:val="00C2322F"/>
    <w:rsid w:val="00C443E4"/>
    <w:rsid w:val="00C612BD"/>
    <w:rsid w:val="00C66181"/>
    <w:rsid w:val="00C90B04"/>
    <w:rsid w:val="00C96886"/>
    <w:rsid w:val="00CB4D00"/>
    <w:rsid w:val="00CD02E1"/>
    <w:rsid w:val="00CE22C1"/>
    <w:rsid w:val="00CE4FD4"/>
    <w:rsid w:val="00CF609C"/>
    <w:rsid w:val="00D02DD7"/>
    <w:rsid w:val="00D06292"/>
    <w:rsid w:val="00D35610"/>
    <w:rsid w:val="00D47FA8"/>
    <w:rsid w:val="00D63C5F"/>
    <w:rsid w:val="00D663A2"/>
    <w:rsid w:val="00D85C10"/>
    <w:rsid w:val="00D934F8"/>
    <w:rsid w:val="00DA5D56"/>
    <w:rsid w:val="00DD15D0"/>
    <w:rsid w:val="00E05442"/>
    <w:rsid w:val="00E1200E"/>
    <w:rsid w:val="00E45EC4"/>
    <w:rsid w:val="00E45ECB"/>
    <w:rsid w:val="00E60F1B"/>
    <w:rsid w:val="00E70EBD"/>
    <w:rsid w:val="00E72CC4"/>
    <w:rsid w:val="00E83552"/>
    <w:rsid w:val="00E85E03"/>
    <w:rsid w:val="00E93441"/>
    <w:rsid w:val="00EB4C40"/>
    <w:rsid w:val="00EC37A6"/>
    <w:rsid w:val="00EF705F"/>
    <w:rsid w:val="00F17B7F"/>
    <w:rsid w:val="00F40E4A"/>
    <w:rsid w:val="00F62322"/>
    <w:rsid w:val="00F81F80"/>
    <w:rsid w:val="00F91BCD"/>
    <w:rsid w:val="00FB0B3D"/>
    <w:rsid w:val="00FB655C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733F"/>
  <w15:chartTrackingRefBased/>
  <w15:docId w15:val="{CAB30EE2-CBBC-4389-8A44-589D58EC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775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2B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826"/>
  </w:style>
  <w:style w:type="paragraph" w:styleId="Pieddepage">
    <w:name w:val="footer"/>
    <w:basedOn w:val="Normal"/>
    <w:link w:val="Pieddepag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Mes%20documents\Mes%20images\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JUGAN</dc:creator>
  <cp:keywords/>
  <dc:description/>
  <cp:lastModifiedBy>Daniel JUGAN</cp:lastModifiedBy>
  <cp:revision>4</cp:revision>
  <dcterms:created xsi:type="dcterms:W3CDTF">2024-01-28T09:53:00Z</dcterms:created>
  <dcterms:modified xsi:type="dcterms:W3CDTF">2024-01-28T16:52:00Z</dcterms:modified>
</cp:coreProperties>
</file>